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1D4AF" w14:textId="0968648C" w:rsidR="00B64029" w:rsidRPr="006D6E44" w:rsidRDefault="00B64029" w:rsidP="006D6E44">
      <w:pPr>
        <w:spacing w:after="0" w:line="240" w:lineRule="auto"/>
        <w:jc w:val="center"/>
        <w:rPr>
          <w:rFonts w:ascii="Bookman Old Style" w:hAnsi="Bookman Old Style" w:cs="Calibri"/>
          <w:b/>
          <w:bCs/>
          <w:sz w:val="28"/>
          <w:szCs w:val="28"/>
        </w:rPr>
      </w:pPr>
      <w:r w:rsidRPr="006D6E44">
        <w:rPr>
          <w:rFonts w:ascii="Bookman Old Style" w:hAnsi="Bookman Old Style" w:cs="Calibri"/>
          <w:b/>
          <w:bCs/>
          <w:sz w:val="28"/>
          <w:szCs w:val="28"/>
        </w:rPr>
        <w:t>Edukacji obywatelska</w:t>
      </w:r>
      <w:r w:rsidR="009957CE">
        <w:rPr>
          <w:rFonts w:ascii="Bookman Old Style" w:hAnsi="Bookman Old Style" w:cs="Calibri"/>
          <w:b/>
          <w:bCs/>
          <w:sz w:val="28"/>
          <w:szCs w:val="28"/>
        </w:rPr>
        <w:t xml:space="preserve"> </w:t>
      </w:r>
      <w:r w:rsidRPr="006D6E44">
        <w:rPr>
          <w:rFonts w:ascii="Bookman Old Style" w:hAnsi="Bookman Old Style" w:cs="Calibri"/>
          <w:b/>
          <w:bCs/>
          <w:sz w:val="28"/>
          <w:szCs w:val="28"/>
        </w:rPr>
        <w:t xml:space="preserve">klasy II i III </w:t>
      </w:r>
      <w:r w:rsidR="009957CE">
        <w:rPr>
          <w:rFonts w:ascii="Bookman Old Style" w:hAnsi="Bookman Old Style" w:cs="Calibri"/>
          <w:b/>
          <w:bCs/>
          <w:sz w:val="28"/>
          <w:szCs w:val="28"/>
        </w:rPr>
        <w:br/>
      </w:r>
      <w:r w:rsidRPr="006D6E44">
        <w:rPr>
          <w:rFonts w:ascii="Bookman Old Style" w:hAnsi="Bookman Old Style" w:cs="Calibri"/>
          <w:b/>
          <w:bCs/>
          <w:sz w:val="28"/>
          <w:szCs w:val="28"/>
        </w:rPr>
        <w:t>Liceum Ogólnokształcącego im. Piotra Skargi w Pułtusku</w:t>
      </w:r>
    </w:p>
    <w:p w14:paraId="43B9D183" w14:textId="04E6069C" w:rsidR="005E1832" w:rsidRDefault="00A84DA4" w:rsidP="006D6E44">
      <w:pPr>
        <w:spacing w:after="0" w:line="240" w:lineRule="auto"/>
        <w:jc w:val="center"/>
        <w:rPr>
          <w:rFonts w:ascii="Bookman Old Style" w:hAnsi="Bookman Old Style" w:cs="Calibri"/>
          <w:sz w:val="24"/>
          <w:szCs w:val="24"/>
        </w:rPr>
      </w:pPr>
      <w:r w:rsidRPr="009957CE">
        <w:rPr>
          <w:rFonts w:ascii="Bookman Old Style" w:hAnsi="Bookman Old Style" w:cs="Calibri"/>
          <w:b/>
          <w:bCs/>
          <w:sz w:val="24"/>
          <w:szCs w:val="24"/>
        </w:rPr>
        <w:t xml:space="preserve">Wymagania edukacyjne na poszczególne oceny </w:t>
      </w:r>
      <w:r w:rsidR="007F4761" w:rsidRPr="009957CE">
        <w:rPr>
          <w:rFonts w:ascii="Bookman Old Style" w:hAnsi="Bookman Old Style" w:cs="Calibri"/>
          <w:b/>
          <w:bCs/>
          <w:sz w:val="24"/>
          <w:szCs w:val="24"/>
        </w:rPr>
        <w:t xml:space="preserve">oraz sposoby sprawdzania osiągnięć edukacyjnych uczniów </w:t>
      </w:r>
      <w:r w:rsidRPr="009957CE">
        <w:rPr>
          <w:rFonts w:ascii="Bookman Old Style" w:hAnsi="Bookman Old Style" w:cs="Calibri"/>
          <w:sz w:val="24"/>
          <w:szCs w:val="24"/>
        </w:rPr>
        <w:br/>
      </w:r>
    </w:p>
    <w:p w14:paraId="6DE55B86" w14:textId="77777777" w:rsidR="007F0D7D" w:rsidRPr="009957CE" w:rsidRDefault="007F0D7D" w:rsidP="006D6E44">
      <w:pPr>
        <w:spacing w:after="0" w:line="240" w:lineRule="auto"/>
        <w:jc w:val="center"/>
        <w:rPr>
          <w:rFonts w:ascii="Bookman Old Style" w:hAnsi="Bookman Old Style" w:cs="Calibri"/>
          <w:sz w:val="24"/>
          <w:szCs w:val="24"/>
        </w:rPr>
      </w:pPr>
    </w:p>
    <w:p w14:paraId="5B3F0C29" w14:textId="30A192C0" w:rsidR="009957CE" w:rsidRPr="007F0D7D" w:rsidRDefault="009957CE" w:rsidP="007F0D7D">
      <w:pPr>
        <w:pStyle w:val="Akapitzlist"/>
        <w:numPr>
          <w:ilvl w:val="0"/>
          <w:numId w:val="5"/>
        </w:numPr>
        <w:spacing w:after="0" w:line="240" w:lineRule="auto"/>
        <w:rPr>
          <w:rFonts w:ascii="Bookman Old Style" w:hAnsi="Bookman Old Style" w:cs="Calibri"/>
          <w:b/>
          <w:bCs/>
          <w:sz w:val="24"/>
          <w:szCs w:val="24"/>
        </w:rPr>
      </w:pPr>
      <w:r w:rsidRPr="007F0D7D">
        <w:rPr>
          <w:rFonts w:ascii="Bookman Old Style" w:hAnsi="Bookman Old Style" w:cs="Calibri"/>
          <w:b/>
          <w:bCs/>
          <w:sz w:val="24"/>
          <w:szCs w:val="24"/>
        </w:rPr>
        <w:t>Wymagania edukacyjne na poszczególne oceny</w:t>
      </w:r>
    </w:p>
    <w:p w14:paraId="0FA9A7DD" w14:textId="77777777" w:rsidR="007F0D7D" w:rsidRPr="007F0D7D" w:rsidRDefault="007F0D7D" w:rsidP="007F0D7D">
      <w:pPr>
        <w:pStyle w:val="Akapitzlist"/>
        <w:spacing w:after="0" w:line="240" w:lineRule="auto"/>
        <w:ind w:left="1080"/>
        <w:rPr>
          <w:rFonts w:ascii="Bookman Old Style" w:hAnsi="Bookman Old Style" w:cs="Calibri"/>
          <w:b/>
          <w:bCs/>
        </w:rPr>
      </w:pPr>
    </w:p>
    <w:p w14:paraId="4AA768BA" w14:textId="77777777" w:rsidR="005E1832" w:rsidRPr="007F0D7D" w:rsidRDefault="005E1832" w:rsidP="007F0D7D">
      <w:pPr>
        <w:spacing w:after="0" w:line="240" w:lineRule="auto"/>
        <w:jc w:val="center"/>
        <w:rPr>
          <w:rFonts w:ascii="Bookman Old Style" w:hAnsi="Bookman Old Style" w:cs="Calibri"/>
          <w:b/>
          <w:bCs/>
          <w:sz w:val="24"/>
          <w:szCs w:val="24"/>
        </w:rPr>
      </w:pPr>
      <w:r w:rsidRPr="007F0D7D">
        <w:rPr>
          <w:rFonts w:ascii="Bookman Old Style" w:hAnsi="Bookman Old Style" w:cs="Calibri"/>
          <w:b/>
          <w:bCs/>
          <w:sz w:val="24"/>
          <w:szCs w:val="24"/>
        </w:rPr>
        <w:t>Ocena celująca (6)</w:t>
      </w:r>
    </w:p>
    <w:p w14:paraId="183F89CB" w14:textId="520BF606" w:rsidR="00223D46" w:rsidRPr="00223D46" w:rsidRDefault="005E1832" w:rsidP="00223D46">
      <w:pPr>
        <w:pStyle w:val="Akapitzlist"/>
        <w:spacing w:after="0" w:line="240" w:lineRule="auto"/>
        <w:ind w:left="0"/>
        <w:jc w:val="both"/>
        <w:rPr>
          <w:rFonts w:ascii="Bookman Old Style" w:hAnsi="Bookman Old Style" w:cs="Calibri"/>
          <w:sz w:val="24"/>
          <w:szCs w:val="24"/>
        </w:rPr>
      </w:pPr>
      <w:r w:rsidRPr="006D6E44">
        <w:rPr>
          <w:rFonts w:ascii="Bookman Old Style" w:hAnsi="Bookman Old Style" w:cs="Calibri"/>
          <w:sz w:val="24"/>
          <w:szCs w:val="24"/>
        </w:rPr>
        <w:t>Ocenę celującą otrzymuje uczeń,</w:t>
      </w:r>
      <w:r w:rsidRPr="00223D46">
        <w:rPr>
          <w:rFonts w:ascii="Bookman Old Style" w:hAnsi="Bookman Old Style" w:cs="Calibri"/>
          <w:sz w:val="24"/>
          <w:szCs w:val="24"/>
        </w:rPr>
        <w:t xml:space="preserve"> który</w:t>
      </w:r>
      <w:r w:rsidR="00223D46" w:rsidRPr="00223D46">
        <w:rPr>
          <w:rFonts w:ascii="Bookman Old Style" w:hAnsi="Bookman Old Style" w:cs="Calibri"/>
          <w:sz w:val="24"/>
          <w:szCs w:val="24"/>
        </w:rPr>
        <w:t xml:space="preserve"> </w:t>
      </w:r>
      <w:r w:rsidR="00223D46" w:rsidRPr="00223D46">
        <w:rPr>
          <w:rFonts w:ascii="Bookman Old Style" w:hAnsi="Bookman Old Style"/>
          <w:sz w:val="24"/>
          <w:szCs w:val="24"/>
        </w:rPr>
        <w:t xml:space="preserve">w pełni opanował treści zapisane </w:t>
      </w:r>
      <w:r w:rsidR="00A1741A">
        <w:rPr>
          <w:rFonts w:ascii="Bookman Old Style" w:hAnsi="Bookman Old Style"/>
          <w:sz w:val="24"/>
          <w:szCs w:val="24"/>
        </w:rPr>
        <w:br/>
      </w:r>
      <w:r w:rsidR="00223D46" w:rsidRPr="00223D46">
        <w:rPr>
          <w:rFonts w:ascii="Bookman Old Style" w:hAnsi="Bookman Old Style"/>
          <w:sz w:val="24"/>
          <w:szCs w:val="24"/>
        </w:rPr>
        <w:t xml:space="preserve">w </w:t>
      </w:r>
      <w:r w:rsidR="00D85527">
        <w:rPr>
          <w:rFonts w:ascii="Bookman Old Style" w:hAnsi="Bookman Old Style"/>
          <w:sz w:val="24"/>
          <w:szCs w:val="24"/>
        </w:rPr>
        <w:t>podstawie programowej</w:t>
      </w:r>
      <w:r w:rsidR="00223D46" w:rsidRPr="00223D46">
        <w:rPr>
          <w:rFonts w:ascii="Bookman Old Style" w:hAnsi="Bookman Old Style"/>
          <w:sz w:val="24"/>
          <w:szCs w:val="24"/>
        </w:rPr>
        <w:t>, aktywnie uczestniczył w pracy pozalekcyjnej, zna i rozumie wszystkie wymagane pojęcia; potrafi samodzielnie wyjaśniać przyczyny i skutki wydarzeń, zjawisk i procesów; samodzielnie potrafi pracować z materiałami źródłowymi, analizuje podobieństwa i różnice; umie formułować rozbudowane opinie i odpowiednio je argumentować.</w:t>
      </w:r>
    </w:p>
    <w:p w14:paraId="55C203B6" w14:textId="77777777" w:rsidR="00B672E1" w:rsidRPr="006D6E44" w:rsidRDefault="00B672E1" w:rsidP="00B672E1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 szczególności:</w:t>
      </w:r>
    </w:p>
    <w:p w14:paraId="5CE3768F" w14:textId="46D69306" w:rsidR="005E1832" w:rsidRPr="006D6E44" w:rsidRDefault="003E10A8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 xml:space="preserve">aktywnie angażuje się w życie społeczności szkolnej i lokalnej (udział </w:t>
      </w:r>
      <w:r w:rsidR="00A1741A">
        <w:rPr>
          <w:rFonts w:ascii="Bookman Old Style" w:hAnsi="Bookman Old Style" w:cs="Calibri"/>
          <w:sz w:val="24"/>
          <w:szCs w:val="24"/>
        </w:rPr>
        <w:br/>
      </w:r>
      <w:r>
        <w:rPr>
          <w:rFonts w:ascii="Bookman Old Style" w:hAnsi="Bookman Old Style" w:cs="Calibri"/>
          <w:sz w:val="24"/>
          <w:szCs w:val="24"/>
        </w:rPr>
        <w:t xml:space="preserve">w </w:t>
      </w:r>
      <w:r w:rsidR="00D029AE">
        <w:rPr>
          <w:rFonts w:ascii="Bookman Old Style" w:hAnsi="Bookman Old Style" w:cs="Calibri"/>
          <w:sz w:val="24"/>
          <w:szCs w:val="24"/>
        </w:rPr>
        <w:t>uroczystościach patrioty</w:t>
      </w:r>
      <w:r w:rsidR="00D85527">
        <w:rPr>
          <w:rFonts w:ascii="Bookman Old Style" w:hAnsi="Bookman Old Style" w:cs="Calibri"/>
          <w:sz w:val="24"/>
          <w:szCs w:val="24"/>
        </w:rPr>
        <w:t>cznych, spotkaniach</w:t>
      </w:r>
      <w:r w:rsidR="00D029AE">
        <w:rPr>
          <w:rFonts w:ascii="Bookman Old Style" w:hAnsi="Bookman Old Style" w:cs="Calibri"/>
          <w:sz w:val="24"/>
          <w:szCs w:val="24"/>
        </w:rPr>
        <w:t xml:space="preserve">, </w:t>
      </w:r>
      <w:r w:rsidR="0056440C">
        <w:rPr>
          <w:rFonts w:ascii="Bookman Old Style" w:hAnsi="Bookman Old Style" w:cs="Calibri"/>
          <w:sz w:val="24"/>
          <w:szCs w:val="24"/>
        </w:rPr>
        <w:t xml:space="preserve">działalność </w:t>
      </w:r>
      <w:r w:rsidR="00D85527">
        <w:rPr>
          <w:rFonts w:ascii="Bookman Old Style" w:hAnsi="Bookman Old Style" w:cs="Calibri"/>
          <w:sz w:val="24"/>
          <w:szCs w:val="24"/>
        </w:rPr>
        <w:t xml:space="preserve">                       </w:t>
      </w:r>
      <w:r w:rsidR="0056440C">
        <w:rPr>
          <w:rFonts w:ascii="Bookman Old Style" w:hAnsi="Bookman Old Style" w:cs="Calibri"/>
          <w:sz w:val="24"/>
          <w:szCs w:val="24"/>
        </w:rPr>
        <w:t>w organizacjach pozarządowych, klubach sportowych itd.)</w:t>
      </w:r>
      <w:r>
        <w:rPr>
          <w:rFonts w:ascii="Bookman Old Style" w:hAnsi="Bookman Old Style" w:cs="Calibri"/>
          <w:sz w:val="24"/>
          <w:szCs w:val="24"/>
        </w:rPr>
        <w:t>;</w:t>
      </w:r>
    </w:p>
    <w:p w14:paraId="507E9B9B" w14:textId="16932E14" w:rsidR="005E1832" w:rsidRPr="006D6E44" w:rsidRDefault="007F0D7D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s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amodzielnie realizuje </w:t>
      </w:r>
      <w:r w:rsidR="00D85527">
        <w:rPr>
          <w:rFonts w:ascii="Bookman Old Style" w:hAnsi="Bookman Old Style" w:cs="Calibri"/>
          <w:sz w:val="24"/>
          <w:szCs w:val="24"/>
        </w:rPr>
        <w:t xml:space="preserve">różnorodne </w:t>
      </w:r>
      <w:r w:rsidR="005E1832" w:rsidRPr="006D6E44">
        <w:rPr>
          <w:rFonts w:ascii="Bookman Old Style" w:hAnsi="Bookman Old Style" w:cs="Calibri"/>
          <w:sz w:val="24"/>
          <w:szCs w:val="24"/>
        </w:rPr>
        <w:t>zadania (np. przygotowuje analizę porównawczą systemów demokratycznych,</w:t>
      </w:r>
      <w:r w:rsidR="00157961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organizuje debatę szkolną)</w:t>
      </w:r>
      <w:r w:rsidR="0056440C">
        <w:rPr>
          <w:rFonts w:ascii="Bookman Old Style" w:hAnsi="Bookman Old Style" w:cs="Calibri"/>
          <w:sz w:val="24"/>
          <w:szCs w:val="24"/>
        </w:rPr>
        <w:t>;</w:t>
      </w:r>
    </w:p>
    <w:p w14:paraId="52CD3E2E" w14:textId="34C12475" w:rsidR="005E1832" w:rsidRPr="006D6E44" w:rsidRDefault="007F0D7D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 sposób krytyczny analizuje i interpretuje złożone zjawiska życia publicznego, odwołując się do różnorodnych źródeł</w:t>
      </w:r>
      <w:r w:rsidR="00157961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informacji</w:t>
      </w:r>
      <w:r w:rsidR="00A233BF">
        <w:rPr>
          <w:rFonts w:ascii="Bookman Old Style" w:hAnsi="Bookman Old Style" w:cs="Calibri"/>
          <w:sz w:val="24"/>
          <w:szCs w:val="24"/>
        </w:rPr>
        <w:t>;</w:t>
      </w:r>
    </w:p>
    <w:p w14:paraId="0B474FE1" w14:textId="54427E29" w:rsidR="005E1832" w:rsidRPr="006D6E44" w:rsidRDefault="007F0D7D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</w:t>
      </w:r>
      <w:r w:rsidR="005E1832" w:rsidRPr="006D6E44">
        <w:rPr>
          <w:rFonts w:ascii="Bookman Old Style" w:hAnsi="Bookman Old Style" w:cs="Calibri"/>
          <w:sz w:val="24"/>
          <w:szCs w:val="24"/>
        </w:rPr>
        <w:t>ykazuje się proaktywną i wzorową postawą obywatelską, np. poprzez inicjowanie</w:t>
      </w:r>
      <w:r w:rsidR="00157961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działań w ramach samorządu uczniowskiego lub lokalnego, oraz potrafi uzasadnić</w:t>
      </w:r>
      <w:r w:rsidR="00157961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swoje zaangażowanie</w:t>
      </w:r>
      <w:r w:rsidR="00A233BF">
        <w:rPr>
          <w:rFonts w:ascii="Bookman Old Style" w:hAnsi="Bookman Old Style" w:cs="Calibri"/>
          <w:sz w:val="24"/>
          <w:szCs w:val="24"/>
        </w:rPr>
        <w:t>;</w:t>
      </w:r>
    </w:p>
    <w:p w14:paraId="4F607E72" w14:textId="624B4D8E" w:rsidR="005E1832" w:rsidRPr="006D6E44" w:rsidRDefault="007F0D7D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p</w:t>
      </w:r>
      <w:r w:rsidR="005E1832" w:rsidRPr="006D6E44">
        <w:rPr>
          <w:rFonts w:ascii="Bookman Old Style" w:hAnsi="Bookman Old Style" w:cs="Calibri"/>
          <w:sz w:val="24"/>
          <w:szCs w:val="24"/>
        </w:rPr>
        <w:t>rezentuje wzorowo przygotowany projekt badawczy, wykazując się umiejętnością</w:t>
      </w:r>
      <w:r w:rsidR="00157961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formułowania problemów badawczych, doboru metod </w:t>
      </w:r>
      <w:r w:rsidR="00A1741A">
        <w:rPr>
          <w:rFonts w:ascii="Bookman Old Style" w:hAnsi="Bookman Old Style" w:cs="Calibri"/>
          <w:sz w:val="24"/>
          <w:szCs w:val="24"/>
        </w:rPr>
        <w:br/>
      </w:r>
      <w:r w:rsidR="005E1832" w:rsidRPr="006D6E44">
        <w:rPr>
          <w:rFonts w:ascii="Bookman Old Style" w:hAnsi="Bookman Old Style" w:cs="Calibri"/>
          <w:sz w:val="24"/>
          <w:szCs w:val="24"/>
        </w:rPr>
        <w:t>i krytycznej analizy wyników.</w:t>
      </w:r>
    </w:p>
    <w:p w14:paraId="45AC7D2E" w14:textId="77777777" w:rsidR="000F1676" w:rsidRPr="006D6E44" w:rsidRDefault="000F1676" w:rsidP="006D6E44">
      <w:pPr>
        <w:spacing w:after="0" w:line="240" w:lineRule="auto"/>
        <w:jc w:val="center"/>
        <w:rPr>
          <w:rFonts w:ascii="Bookman Old Style" w:hAnsi="Bookman Old Style" w:cs="Calibri"/>
          <w:b/>
          <w:bCs/>
          <w:sz w:val="24"/>
          <w:szCs w:val="24"/>
        </w:rPr>
      </w:pPr>
    </w:p>
    <w:p w14:paraId="43DFC07E" w14:textId="397FAED9" w:rsidR="005E1832" w:rsidRPr="006D6E44" w:rsidRDefault="002065CF" w:rsidP="006D6E44">
      <w:pPr>
        <w:spacing w:after="0" w:line="240" w:lineRule="auto"/>
        <w:jc w:val="center"/>
        <w:rPr>
          <w:rFonts w:ascii="Bookman Old Style" w:hAnsi="Bookman Old Style" w:cs="Calibri"/>
          <w:b/>
          <w:bCs/>
          <w:sz w:val="24"/>
          <w:szCs w:val="24"/>
        </w:rPr>
      </w:pPr>
      <w:r w:rsidRPr="006D6E44">
        <w:rPr>
          <w:rFonts w:ascii="Bookman Old Style" w:hAnsi="Bookman Old Style" w:cs="Calibri"/>
          <w:b/>
          <w:bCs/>
          <w:sz w:val="24"/>
          <w:szCs w:val="24"/>
        </w:rPr>
        <w:t>O</w:t>
      </w:r>
      <w:r w:rsidR="005E1832" w:rsidRPr="006D6E44">
        <w:rPr>
          <w:rFonts w:ascii="Bookman Old Style" w:hAnsi="Bookman Old Style" w:cs="Calibri"/>
          <w:b/>
          <w:bCs/>
          <w:sz w:val="24"/>
          <w:szCs w:val="24"/>
        </w:rPr>
        <w:t>cena bardzo dobra (5)</w:t>
      </w:r>
    </w:p>
    <w:p w14:paraId="79E87CE2" w14:textId="09733D85" w:rsidR="005E1832" w:rsidRDefault="005E1832" w:rsidP="004967D9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4967D9">
        <w:rPr>
          <w:rFonts w:ascii="Bookman Old Style" w:hAnsi="Bookman Old Style" w:cs="Calibri"/>
          <w:sz w:val="24"/>
          <w:szCs w:val="24"/>
        </w:rPr>
        <w:t>Ocenę bardzo dobrą otrzymuje uczeń, który</w:t>
      </w:r>
      <w:r w:rsidR="004967D9" w:rsidRPr="004967D9">
        <w:rPr>
          <w:rFonts w:ascii="Bookman Old Style" w:hAnsi="Bookman Old Style"/>
          <w:sz w:val="24"/>
          <w:szCs w:val="24"/>
        </w:rPr>
        <w:t xml:space="preserve"> w bardzo dużym stopniu opanował treśc</w:t>
      </w:r>
      <w:r w:rsidR="00B32893">
        <w:rPr>
          <w:rFonts w:ascii="Bookman Old Style" w:hAnsi="Bookman Old Style"/>
          <w:sz w:val="24"/>
          <w:szCs w:val="24"/>
        </w:rPr>
        <w:t xml:space="preserve">i zapisane w podstawie programowej; </w:t>
      </w:r>
      <w:r w:rsidR="004967D9" w:rsidRPr="004967D9">
        <w:rPr>
          <w:rFonts w:ascii="Bookman Old Style" w:hAnsi="Bookman Old Style"/>
          <w:sz w:val="24"/>
          <w:szCs w:val="24"/>
        </w:rPr>
        <w:t xml:space="preserve">potrafi analizować źródła, syntetyzować je i porównywać ze sobą; potrafi uzasadnić swoje zdanie, posługując się dobrze dobranymi argumentami umie budować </w:t>
      </w:r>
      <w:r w:rsidR="003009EE">
        <w:rPr>
          <w:rFonts w:ascii="Bookman Old Style" w:hAnsi="Bookman Old Style"/>
          <w:sz w:val="24"/>
          <w:szCs w:val="24"/>
        </w:rPr>
        <w:t xml:space="preserve">                   </w:t>
      </w:r>
      <w:r w:rsidR="004967D9" w:rsidRPr="004967D9">
        <w:rPr>
          <w:rFonts w:ascii="Bookman Old Style" w:hAnsi="Bookman Old Style"/>
          <w:sz w:val="24"/>
          <w:szCs w:val="24"/>
        </w:rPr>
        <w:t xml:space="preserve">i wyjaśniać ciągi przyczynowo- skutkowe; samodzielnie formułuje opinie </w:t>
      </w:r>
      <w:r w:rsidR="00A91B42">
        <w:rPr>
          <w:rFonts w:ascii="Bookman Old Style" w:hAnsi="Bookman Old Style"/>
          <w:sz w:val="24"/>
          <w:szCs w:val="24"/>
        </w:rPr>
        <w:t xml:space="preserve">                 </w:t>
      </w:r>
      <w:r w:rsidR="004967D9" w:rsidRPr="004967D9">
        <w:rPr>
          <w:rFonts w:ascii="Bookman Old Style" w:hAnsi="Bookman Old Style"/>
          <w:sz w:val="24"/>
          <w:szCs w:val="24"/>
        </w:rPr>
        <w:t>i wnioski zarówno w krótkich, jak i dłuższych wypowiedziach; opanował wymaganą faktografię i potrafi ją stosować.</w:t>
      </w:r>
    </w:p>
    <w:p w14:paraId="4F6300F9" w14:textId="77777777" w:rsidR="00877995" w:rsidRPr="006D6E44" w:rsidRDefault="00877995" w:rsidP="00877995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 szczególności:</w:t>
      </w:r>
    </w:p>
    <w:p w14:paraId="4E708C5C" w14:textId="7DEB2403" w:rsidR="005E1832" w:rsidRPr="006D6E44" w:rsidRDefault="00A233BF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s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wobodnie i bezbłędnie posługuje się terminologią z zakresu nauki </w:t>
      </w:r>
      <w:r w:rsidR="00A1741A">
        <w:rPr>
          <w:rFonts w:ascii="Bookman Old Style" w:hAnsi="Bookman Old Style" w:cs="Calibri"/>
          <w:sz w:val="24"/>
          <w:szCs w:val="24"/>
        </w:rPr>
        <w:br/>
      </w:r>
      <w:r w:rsidR="005E1832" w:rsidRPr="006D6E44">
        <w:rPr>
          <w:rFonts w:ascii="Bookman Old Style" w:hAnsi="Bookman Old Style" w:cs="Calibri"/>
          <w:sz w:val="24"/>
          <w:szCs w:val="24"/>
        </w:rPr>
        <w:t>o państwie,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prawie i społeczeństwie</w:t>
      </w:r>
      <w:r w:rsidR="004E309B">
        <w:rPr>
          <w:rFonts w:ascii="Bookman Old Style" w:hAnsi="Bookman Old Style" w:cs="Calibri"/>
          <w:sz w:val="24"/>
          <w:szCs w:val="24"/>
        </w:rPr>
        <w:t>;</w:t>
      </w:r>
    </w:p>
    <w:p w14:paraId="09F21C0A" w14:textId="7A72ED3B" w:rsidR="005E1832" w:rsidRPr="006D6E44" w:rsidRDefault="00A233BF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s</w:t>
      </w:r>
      <w:r w:rsidR="005E1832" w:rsidRPr="006D6E44">
        <w:rPr>
          <w:rFonts w:ascii="Bookman Old Style" w:hAnsi="Bookman Old Style" w:cs="Calibri"/>
          <w:sz w:val="24"/>
          <w:szCs w:val="24"/>
        </w:rPr>
        <w:t>amodzielnie przeprowadza analizę i syntezę zjawisk społecznych, np. potrafi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wyjaśnić przyczyny i skutki określonych działań samorządu lokalnego</w:t>
      </w:r>
      <w:r w:rsidR="004E309B">
        <w:rPr>
          <w:rFonts w:ascii="Bookman Old Style" w:hAnsi="Bookman Old Style" w:cs="Calibri"/>
          <w:sz w:val="24"/>
          <w:szCs w:val="24"/>
        </w:rPr>
        <w:t>;</w:t>
      </w:r>
    </w:p>
    <w:p w14:paraId="7F894492" w14:textId="7DA12CA6" w:rsidR="005E1832" w:rsidRPr="006D6E44" w:rsidRDefault="00A233BF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p</w:t>
      </w:r>
      <w:r w:rsidR="005E1832" w:rsidRPr="006D6E44">
        <w:rPr>
          <w:rFonts w:ascii="Bookman Old Style" w:hAnsi="Bookman Old Style" w:cs="Calibri"/>
          <w:sz w:val="24"/>
          <w:szCs w:val="24"/>
        </w:rPr>
        <w:t>otrafi formułować własne, dojrzałe oceny dotyczące życia publicznego oraz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rzeczowo argumentować swoje stanowisko w dyskusji</w:t>
      </w:r>
      <w:r w:rsidR="004E309B">
        <w:rPr>
          <w:rFonts w:ascii="Bookman Old Style" w:hAnsi="Bookman Old Style" w:cs="Calibri"/>
          <w:sz w:val="24"/>
          <w:szCs w:val="24"/>
        </w:rPr>
        <w:t>;</w:t>
      </w:r>
    </w:p>
    <w:p w14:paraId="6534E915" w14:textId="2E26B476" w:rsidR="005E1832" w:rsidRPr="006D6E44" w:rsidRDefault="00A233BF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lastRenderedPageBreak/>
        <w:t>w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yczerpująco charakteryzuje kompetencje </w:t>
      </w:r>
      <w:r w:rsidR="004E309B">
        <w:rPr>
          <w:rFonts w:ascii="Bookman Old Style" w:hAnsi="Bookman Old Style" w:cs="Calibri"/>
          <w:sz w:val="24"/>
          <w:szCs w:val="24"/>
        </w:rPr>
        <w:t xml:space="preserve">organów państwa polskiego </w:t>
      </w:r>
      <w:r w:rsidR="00B12F4B">
        <w:rPr>
          <w:rFonts w:ascii="Bookman Old Style" w:hAnsi="Bookman Old Style" w:cs="Calibri"/>
          <w:sz w:val="24"/>
          <w:szCs w:val="24"/>
        </w:rPr>
        <w:t xml:space="preserve">ich </w:t>
      </w:r>
      <w:r w:rsidR="005E1832" w:rsidRPr="006D6E44">
        <w:rPr>
          <w:rFonts w:ascii="Bookman Old Style" w:hAnsi="Bookman Old Style" w:cs="Calibri"/>
          <w:sz w:val="24"/>
          <w:szCs w:val="24"/>
        </w:rPr>
        <w:t>i wzajemne relacje (władza ustawodawcza, wykonawcza,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sądownicza)</w:t>
      </w:r>
      <w:r w:rsidR="004E309B">
        <w:rPr>
          <w:rFonts w:ascii="Bookman Old Style" w:hAnsi="Bookman Old Style" w:cs="Calibri"/>
          <w:sz w:val="24"/>
          <w:szCs w:val="24"/>
        </w:rPr>
        <w:t>;</w:t>
      </w:r>
    </w:p>
    <w:p w14:paraId="2DDC9B51" w14:textId="0BD818DB" w:rsidR="005E1832" w:rsidRPr="006D6E44" w:rsidRDefault="00A233BF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a</w:t>
      </w:r>
      <w:r w:rsidR="005E1832" w:rsidRPr="006D6E44">
        <w:rPr>
          <w:rFonts w:ascii="Bookman Old Style" w:hAnsi="Bookman Old Style" w:cs="Calibri"/>
          <w:sz w:val="24"/>
          <w:szCs w:val="24"/>
        </w:rPr>
        <w:t>ktywnie i twórczo uczestniczy w projekcie badawczym, biorąc odpowiedzialność za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jego kluczowe etapy (np. analizę danych, formułowanie wniosków)</w:t>
      </w:r>
      <w:r w:rsidR="004E309B">
        <w:rPr>
          <w:rFonts w:ascii="Bookman Old Style" w:hAnsi="Bookman Old Style" w:cs="Calibri"/>
          <w:sz w:val="24"/>
          <w:szCs w:val="24"/>
        </w:rPr>
        <w:t>;</w:t>
      </w:r>
    </w:p>
    <w:p w14:paraId="2EA29B46" w14:textId="02575E5E" w:rsidR="005E1832" w:rsidRDefault="00A233BF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r</w:t>
      </w:r>
      <w:r w:rsidR="005E1832" w:rsidRPr="006D6E44">
        <w:rPr>
          <w:rFonts w:ascii="Bookman Old Style" w:hAnsi="Bookman Old Style" w:cs="Calibri"/>
          <w:sz w:val="24"/>
          <w:szCs w:val="24"/>
        </w:rPr>
        <w:t>ozumie różne koncepcje patriotyzmu i potrafi je odnieść do współczesnych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wyzwań.</w:t>
      </w:r>
    </w:p>
    <w:p w14:paraId="15B17038" w14:textId="77777777" w:rsidR="00B12F4B" w:rsidRPr="006D6E44" w:rsidRDefault="00B12F4B" w:rsidP="00B12F4B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</w:p>
    <w:p w14:paraId="2F2B8FA5" w14:textId="77777777" w:rsidR="005E1832" w:rsidRPr="006D6E44" w:rsidRDefault="005E1832" w:rsidP="004F2D37">
      <w:pPr>
        <w:pStyle w:val="Akapitzlist"/>
        <w:spacing w:after="0" w:line="240" w:lineRule="auto"/>
        <w:ind w:left="0"/>
        <w:jc w:val="center"/>
        <w:rPr>
          <w:rFonts w:ascii="Bookman Old Style" w:hAnsi="Bookman Old Style" w:cs="Calibri"/>
          <w:b/>
          <w:bCs/>
          <w:sz w:val="24"/>
          <w:szCs w:val="24"/>
        </w:rPr>
      </w:pPr>
      <w:r w:rsidRPr="006D6E44">
        <w:rPr>
          <w:rFonts w:ascii="Bookman Old Style" w:hAnsi="Bookman Old Style" w:cs="Calibri"/>
          <w:b/>
          <w:bCs/>
          <w:sz w:val="24"/>
          <w:szCs w:val="24"/>
        </w:rPr>
        <w:t>Ocena dobra (4)</w:t>
      </w:r>
    </w:p>
    <w:p w14:paraId="10CC040D" w14:textId="126D4FD9" w:rsidR="004F2D37" w:rsidRPr="004967D9" w:rsidRDefault="005E1832" w:rsidP="004F2D37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6D6E44">
        <w:rPr>
          <w:rFonts w:ascii="Bookman Old Style" w:hAnsi="Bookman Old Style" w:cs="Calibri"/>
          <w:sz w:val="24"/>
          <w:szCs w:val="24"/>
        </w:rPr>
        <w:t>Ocenę dobrą otrzymuje uczeń, który</w:t>
      </w:r>
      <w:r w:rsidR="004F2D37">
        <w:rPr>
          <w:rFonts w:ascii="Bookman Old Style" w:hAnsi="Bookman Old Style" w:cs="Calibri"/>
          <w:sz w:val="24"/>
          <w:szCs w:val="24"/>
        </w:rPr>
        <w:t xml:space="preserve"> </w:t>
      </w:r>
      <w:r w:rsidR="004F2D37" w:rsidRPr="004967D9">
        <w:rPr>
          <w:rFonts w:ascii="Bookman Old Style" w:hAnsi="Bookman Old Style"/>
          <w:sz w:val="24"/>
          <w:szCs w:val="24"/>
        </w:rPr>
        <w:t>w znacznym stopniu opanował</w:t>
      </w:r>
      <w:r w:rsidR="00D30669">
        <w:rPr>
          <w:rFonts w:ascii="Bookman Old Style" w:hAnsi="Bookman Old Style"/>
          <w:sz w:val="24"/>
          <w:szCs w:val="24"/>
        </w:rPr>
        <w:t xml:space="preserve"> podstawę programową</w:t>
      </w:r>
      <w:r w:rsidR="004F2D37" w:rsidRPr="004967D9">
        <w:rPr>
          <w:rFonts w:ascii="Bookman Old Style" w:hAnsi="Bookman Old Style"/>
          <w:sz w:val="24"/>
          <w:szCs w:val="24"/>
        </w:rPr>
        <w:t xml:space="preserve">; potrafi analizować źródła i wyciągać z nich wnioski; samodzielnie wykonuje zadania (z wyjątkiem tych o wysokim stopniu trudności); samodzielnie formułuje opinie i stara się je poprawnie argumentować; swobodnie porusza się w omawianych treściach; umiejscawia fakty w czasie i przestrzeni; zna wszystkie lub większość wymaganych pojęć </w:t>
      </w:r>
      <w:r w:rsidR="008B3275">
        <w:rPr>
          <w:rFonts w:ascii="Bookman Old Style" w:hAnsi="Bookman Old Style"/>
          <w:sz w:val="24"/>
          <w:szCs w:val="24"/>
        </w:rPr>
        <w:t xml:space="preserve"> </w:t>
      </w:r>
      <w:r w:rsidR="004F2D37" w:rsidRPr="004967D9">
        <w:rPr>
          <w:rFonts w:ascii="Bookman Old Style" w:hAnsi="Bookman Old Style"/>
          <w:sz w:val="24"/>
          <w:szCs w:val="24"/>
        </w:rPr>
        <w:t>i terminów.</w:t>
      </w:r>
    </w:p>
    <w:p w14:paraId="6F729423" w14:textId="77777777" w:rsidR="00877995" w:rsidRPr="006D6E44" w:rsidRDefault="00877995" w:rsidP="00877995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 szczególności:</w:t>
      </w:r>
    </w:p>
    <w:p w14:paraId="7D36C224" w14:textId="30F79257" w:rsidR="005E1832" w:rsidRPr="006D6E44" w:rsidRDefault="00B12F4B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 pełni zna i rozumie omawiane pojęcia i zagadnienia, potrafi je wyjaśnić i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>
        <w:rPr>
          <w:rFonts w:ascii="Bookman Old Style" w:hAnsi="Bookman Old Style" w:cs="Calibri"/>
          <w:sz w:val="24"/>
          <w:szCs w:val="24"/>
        </w:rPr>
        <w:t>przedstawić na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 praktycznych przykładach</w:t>
      </w:r>
      <w:r>
        <w:rPr>
          <w:rFonts w:ascii="Bookman Old Style" w:hAnsi="Bookman Old Style" w:cs="Calibri"/>
          <w:sz w:val="24"/>
          <w:szCs w:val="24"/>
        </w:rPr>
        <w:t>;</w:t>
      </w:r>
    </w:p>
    <w:p w14:paraId="2907C75E" w14:textId="4176B79C" w:rsidR="005E1832" w:rsidRPr="006D6E44" w:rsidRDefault="00B12F4B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s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zczegółowo omawia kompetencje organów władzy państwowej </w:t>
      </w:r>
      <w:r w:rsidR="00A1741A">
        <w:rPr>
          <w:rFonts w:ascii="Bookman Old Style" w:hAnsi="Bookman Old Style" w:cs="Calibri"/>
          <w:sz w:val="24"/>
          <w:szCs w:val="24"/>
        </w:rPr>
        <w:br/>
      </w:r>
      <w:r w:rsidR="005E1832" w:rsidRPr="006D6E44">
        <w:rPr>
          <w:rFonts w:ascii="Bookman Old Style" w:hAnsi="Bookman Old Style" w:cs="Calibri"/>
          <w:sz w:val="24"/>
          <w:szCs w:val="24"/>
        </w:rPr>
        <w:t>i samorządu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terytorialnego</w:t>
      </w:r>
      <w:r>
        <w:rPr>
          <w:rFonts w:ascii="Bookman Old Style" w:hAnsi="Bookman Old Style" w:cs="Calibri"/>
          <w:sz w:val="24"/>
          <w:szCs w:val="24"/>
        </w:rPr>
        <w:t>;</w:t>
      </w:r>
    </w:p>
    <w:p w14:paraId="5F4B46CD" w14:textId="20ED173A" w:rsidR="005E1832" w:rsidRPr="006D6E44" w:rsidRDefault="00B12F4B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s</w:t>
      </w:r>
      <w:r w:rsidR="005E1832" w:rsidRPr="006D6E44">
        <w:rPr>
          <w:rFonts w:ascii="Bookman Old Style" w:hAnsi="Bookman Old Style" w:cs="Calibri"/>
          <w:sz w:val="24"/>
          <w:szCs w:val="24"/>
        </w:rPr>
        <w:t>prawnie wyjaśnia fundamentalne zasady polskiego modelu demokracji oraz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koncepcję trójpodziału władzy</w:t>
      </w:r>
      <w:r>
        <w:rPr>
          <w:rFonts w:ascii="Bookman Old Style" w:hAnsi="Bookman Old Style" w:cs="Calibri"/>
          <w:sz w:val="24"/>
          <w:szCs w:val="24"/>
        </w:rPr>
        <w:t>;</w:t>
      </w:r>
    </w:p>
    <w:p w14:paraId="1001F301" w14:textId="15262C26" w:rsidR="005E1832" w:rsidRPr="006D6E44" w:rsidRDefault="00B12F4B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p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otrafi scharakteryzować wybrane grupy społeczne i wyjaśnić ich rolę </w:t>
      </w:r>
      <w:r w:rsidR="00A1741A">
        <w:rPr>
          <w:rFonts w:ascii="Bookman Old Style" w:hAnsi="Bookman Old Style" w:cs="Calibri"/>
          <w:sz w:val="24"/>
          <w:szCs w:val="24"/>
        </w:rPr>
        <w:br/>
      </w:r>
      <w:r w:rsidR="005E1832" w:rsidRPr="006D6E44">
        <w:rPr>
          <w:rFonts w:ascii="Bookman Old Style" w:hAnsi="Bookman Old Style" w:cs="Calibri"/>
          <w:sz w:val="24"/>
          <w:szCs w:val="24"/>
        </w:rPr>
        <w:t>w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społeczeństwie</w:t>
      </w:r>
      <w:r>
        <w:rPr>
          <w:rFonts w:ascii="Bookman Old Style" w:hAnsi="Bookman Old Style" w:cs="Calibri"/>
          <w:sz w:val="24"/>
          <w:szCs w:val="24"/>
        </w:rPr>
        <w:t>;</w:t>
      </w:r>
    </w:p>
    <w:p w14:paraId="290D6679" w14:textId="5C137C31" w:rsidR="005E1832" w:rsidRPr="006D6E44" w:rsidRDefault="00B12F4B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r</w:t>
      </w:r>
      <w:r w:rsidR="005E1832" w:rsidRPr="006D6E44">
        <w:rPr>
          <w:rFonts w:ascii="Bookman Old Style" w:hAnsi="Bookman Old Style" w:cs="Calibri"/>
          <w:sz w:val="24"/>
          <w:szCs w:val="24"/>
        </w:rPr>
        <w:t>zetelnie i terminowo wykonuje powierzone mu zadania w ramach projektu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badawczego</w:t>
      </w:r>
      <w:r>
        <w:rPr>
          <w:rFonts w:ascii="Bookman Old Style" w:hAnsi="Bookman Old Style" w:cs="Calibri"/>
          <w:sz w:val="24"/>
          <w:szCs w:val="24"/>
        </w:rPr>
        <w:t>;</w:t>
      </w:r>
    </w:p>
    <w:p w14:paraId="46905F28" w14:textId="232667EA" w:rsidR="005E1832" w:rsidRDefault="00B12F4B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j</w:t>
      </w:r>
      <w:r w:rsidR="005E1832" w:rsidRPr="006D6E44">
        <w:rPr>
          <w:rFonts w:ascii="Bookman Old Style" w:hAnsi="Bookman Old Style" w:cs="Calibri"/>
          <w:sz w:val="24"/>
          <w:szCs w:val="24"/>
        </w:rPr>
        <w:t>ego wypowiedzi ustne i pisemne są spójne, logiczne i w pełni oddają znajomość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nauczanych treści.</w:t>
      </w:r>
    </w:p>
    <w:p w14:paraId="628960A7" w14:textId="77777777" w:rsidR="00ED5E20" w:rsidRPr="006D6E44" w:rsidRDefault="00ED5E20" w:rsidP="00ED5E20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</w:p>
    <w:p w14:paraId="2B9F4AF7" w14:textId="77777777" w:rsidR="005E1832" w:rsidRPr="006D6E44" w:rsidRDefault="005E1832" w:rsidP="006D6E44">
      <w:pPr>
        <w:spacing w:after="0" w:line="240" w:lineRule="auto"/>
        <w:jc w:val="center"/>
        <w:rPr>
          <w:rFonts w:ascii="Bookman Old Style" w:hAnsi="Bookman Old Style" w:cs="Calibri"/>
          <w:b/>
          <w:bCs/>
          <w:sz w:val="24"/>
          <w:szCs w:val="24"/>
        </w:rPr>
      </w:pPr>
      <w:r w:rsidRPr="006D6E44">
        <w:rPr>
          <w:rFonts w:ascii="Bookman Old Style" w:hAnsi="Bookman Old Style" w:cs="Calibri"/>
          <w:b/>
          <w:bCs/>
          <w:sz w:val="24"/>
          <w:szCs w:val="24"/>
        </w:rPr>
        <w:t>Ocena dostateczna (3)</w:t>
      </w:r>
    </w:p>
    <w:p w14:paraId="21480987" w14:textId="4B0303EA" w:rsidR="004F2D37" w:rsidRPr="004967D9" w:rsidRDefault="005E1832" w:rsidP="004F2D37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6D6E44">
        <w:rPr>
          <w:rFonts w:ascii="Bookman Old Style" w:hAnsi="Bookman Old Style" w:cs="Calibri"/>
          <w:sz w:val="24"/>
          <w:szCs w:val="24"/>
        </w:rPr>
        <w:t>Ocenę dostateczną otrzymuje</w:t>
      </w:r>
      <w:r w:rsidR="004F2D37" w:rsidRPr="004F2D37">
        <w:rPr>
          <w:rFonts w:ascii="Bookman Old Style" w:hAnsi="Bookman Old Style"/>
          <w:sz w:val="24"/>
          <w:szCs w:val="24"/>
        </w:rPr>
        <w:t xml:space="preserve"> </w:t>
      </w:r>
      <w:r w:rsidR="004F2D37" w:rsidRPr="004967D9">
        <w:rPr>
          <w:rFonts w:ascii="Bookman Old Style" w:hAnsi="Bookman Old Style"/>
          <w:sz w:val="24"/>
          <w:szCs w:val="24"/>
        </w:rPr>
        <w:t xml:space="preserve">uczeń </w:t>
      </w:r>
      <w:r w:rsidR="004F2D37">
        <w:rPr>
          <w:rFonts w:ascii="Bookman Old Style" w:hAnsi="Bookman Old Style"/>
          <w:sz w:val="24"/>
          <w:szCs w:val="24"/>
        </w:rPr>
        <w:t xml:space="preserve">który </w:t>
      </w:r>
      <w:r w:rsidR="004F2D37" w:rsidRPr="004967D9">
        <w:rPr>
          <w:rFonts w:ascii="Bookman Old Style" w:hAnsi="Bookman Old Style"/>
          <w:sz w:val="24"/>
          <w:szCs w:val="24"/>
        </w:rPr>
        <w:t xml:space="preserve">opanował podstawowe umiejętności i </w:t>
      </w:r>
      <w:r w:rsidR="008B3275">
        <w:rPr>
          <w:rFonts w:ascii="Bookman Old Style" w:hAnsi="Bookman Old Style"/>
          <w:sz w:val="24"/>
          <w:szCs w:val="24"/>
        </w:rPr>
        <w:t>wiadomości wynikające z podstawy programowej</w:t>
      </w:r>
      <w:r w:rsidR="004F2D37" w:rsidRPr="004967D9">
        <w:rPr>
          <w:rFonts w:ascii="Bookman Old Style" w:hAnsi="Bookman Old Style"/>
          <w:sz w:val="24"/>
          <w:szCs w:val="24"/>
        </w:rPr>
        <w:t>; potrafi znajdować informacje w źródłach i zazwyczaj je syntetyzować; umiejscawia podstawowe fakty w czasie i przestrzeni; wykonuje zadania o średnim stopniu trudności; zna podstawowe pojęcia i terminy</w:t>
      </w:r>
      <w:r w:rsidR="00877995">
        <w:rPr>
          <w:rFonts w:ascii="Bookman Old Style" w:hAnsi="Bookman Old Style"/>
          <w:sz w:val="24"/>
          <w:szCs w:val="24"/>
        </w:rPr>
        <w:t>.</w:t>
      </w:r>
    </w:p>
    <w:p w14:paraId="190BB083" w14:textId="5021C8DF" w:rsidR="005E1832" w:rsidRPr="006D6E44" w:rsidRDefault="00877995" w:rsidP="006D6E44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 szczególności:</w:t>
      </w:r>
    </w:p>
    <w:p w14:paraId="5F219C7B" w14:textId="0CA98226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z</w:t>
      </w:r>
      <w:r w:rsidR="005E1832" w:rsidRPr="006D6E44">
        <w:rPr>
          <w:rFonts w:ascii="Bookman Old Style" w:hAnsi="Bookman Old Style" w:cs="Calibri"/>
          <w:sz w:val="24"/>
          <w:szCs w:val="24"/>
        </w:rPr>
        <w:t>na i rozumie większość podstawowych pojęć z zakresu funkcjonowania państwa,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samorządu i praw człowieka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03F659BB" w14:textId="008B7518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p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oprawnie wymienia i przyporządkowuje główne organy władzy </w:t>
      </w:r>
      <w:r w:rsidR="008B3275">
        <w:rPr>
          <w:rFonts w:ascii="Bookman Old Style" w:hAnsi="Bookman Old Style" w:cs="Calibri"/>
          <w:sz w:val="24"/>
          <w:szCs w:val="24"/>
        </w:rPr>
        <w:t xml:space="preserve">                    </w:t>
      </w:r>
      <w:r w:rsidR="005E1832" w:rsidRPr="006D6E44">
        <w:rPr>
          <w:rFonts w:ascii="Bookman Old Style" w:hAnsi="Bookman Old Style" w:cs="Calibri"/>
          <w:sz w:val="24"/>
          <w:szCs w:val="24"/>
        </w:rPr>
        <w:t>w Polsce oraz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opisuje ich podstawowe funkcje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652E7E75" w14:textId="65DF8FEE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z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 pomocą nauczyciela potrafi porównać kompetencje samorządu gminnego i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powiatowego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25CC0369" w14:textId="54C820B3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r</w:t>
      </w:r>
      <w:r w:rsidR="005E1832" w:rsidRPr="006D6E44">
        <w:rPr>
          <w:rFonts w:ascii="Bookman Old Style" w:hAnsi="Bookman Old Style" w:cs="Calibri"/>
          <w:sz w:val="24"/>
          <w:szCs w:val="24"/>
        </w:rPr>
        <w:t>ozumie zasady funkcjonowania szkoły i potrafi wskazać odpowiednie organy do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rozwiązania problemów uczniowskich</w:t>
      </w:r>
      <w:r w:rsidR="008B3275">
        <w:rPr>
          <w:rFonts w:ascii="Bookman Old Style" w:hAnsi="Bookman Old Style" w:cs="Calibri"/>
          <w:sz w:val="24"/>
          <w:szCs w:val="24"/>
        </w:rPr>
        <w:t>;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 </w:t>
      </w:r>
    </w:p>
    <w:p w14:paraId="36F920AF" w14:textId="33382B50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u</w:t>
      </w:r>
      <w:r w:rsidR="005E1832" w:rsidRPr="006D6E44">
        <w:rPr>
          <w:rFonts w:ascii="Bookman Old Style" w:hAnsi="Bookman Old Style" w:cs="Calibri"/>
          <w:sz w:val="24"/>
          <w:szCs w:val="24"/>
        </w:rPr>
        <w:t>czestniczy w pracy nad projektem badawczym, wykonując powierzone mu proste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zadania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37F9821C" w14:textId="021F1FCF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lastRenderedPageBreak/>
        <w:t>w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 swoich wypowiedziach przekazuje kluczowe informacje, choć mogą one być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niepełne lub wymagać doprecyzowania.</w:t>
      </w:r>
    </w:p>
    <w:p w14:paraId="500542F6" w14:textId="77777777" w:rsidR="008854C7" w:rsidRPr="006D6E44" w:rsidRDefault="008854C7" w:rsidP="006D6E44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</w:p>
    <w:p w14:paraId="7A012C02" w14:textId="77777777" w:rsidR="005E1832" w:rsidRPr="006D6E44" w:rsidRDefault="005E1832" w:rsidP="006D6E44">
      <w:pPr>
        <w:spacing w:after="0" w:line="240" w:lineRule="auto"/>
        <w:jc w:val="center"/>
        <w:rPr>
          <w:rFonts w:ascii="Bookman Old Style" w:hAnsi="Bookman Old Style" w:cs="Calibri"/>
          <w:b/>
          <w:bCs/>
          <w:sz w:val="24"/>
          <w:szCs w:val="24"/>
        </w:rPr>
      </w:pPr>
      <w:r w:rsidRPr="006D6E44">
        <w:rPr>
          <w:rFonts w:ascii="Bookman Old Style" w:hAnsi="Bookman Old Style" w:cs="Calibri"/>
          <w:b/>
          <w:bCs/>
          <w:sz w:val="24"/>
          <w:szCs w:val="24"/>
        </w:rPr>
        <w:t>Ocena dopuszczająca (2)</w:t>
      </w:r>
    </w:p>
    <w:p w14:paraId="1A023FA4" w14:textId="01498296" w:rsidR="005E1832" w:rsidRDefault="005E1832" w:rsidP="00954793">
      <w:pPr>
        <w:pStyle w:val="Akapitzlist"/>
        <w:spacing w:after="0" w:line="240" w:lineRule="auto"/>
        <w:ind w:left="0"/>
        <w:jc w:val="both"/>
        <w:rPr>
          <w:rFonts w:ascii="Bookman Old Style" w:hAnsi="Bookman Old Style"/>
          <w:sz w:val="24"/>
          <w:szCs w:val="24"/>
        </w:rPr>
      </w:pPr>
      <w:r w:rsidRPr="006D6E44">
        <w:rPr>
          <w:rFonts w:ascii="Bookman Old Style" w:hAnsi="Bookman Old Style" w:cs="Calibri"/>
          <w:sz w:val="24"/>
          <w:szCs w:val="24"/>
        </w:rPr>
        <w:t>Ocenę dopuszczającą otrzymuje uczeń, który</w:t>
      </w:r>
      <w:r w:rsidR="00004C6D" w:rsidRPr="004967D9">
        <w:rPr>
          <w:rFonts w:ascii="Bookman Old Style" w:hAnsi="Bookman Old Style"/>
          <w:sz w:val="24"/>
          <w:szCs w:val="24"/>
        </w:rPr>
        <w:t xml:space="preserve"> znajduje w materiałach źródłowych jedynie proste informacje; rzadko potrafi wykorzystać swoją wiedzę; zna najprostsze pojęcia; wymienia podstawowe fakty dotyczące omawianych tematów.</w:t>
      </w:r>
    </w:p>
    <w:p w14:paraId="5921C77C" w14:textId="77777777" w:rsidR="00954793" w:rsidRPr="006D6E44" w:rsidRDefault="00954793" w:rsidP="00954793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 szczególności:</w:t>
      </w:r>
    </w:p>
    <w:p w14:paraId="16F11B2C" w14:textId="67D784D2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z</w:t>
      </w:r>
      <w:r w:rsidR="005E1832" w:rsidRPr="006D6E44">
        <w:rPr>
          <w:rFonts w:ascii="Bookman Old Style" w:hAnsi="Bookman Old Style" w:cs="Calibri"/>
          <w:sz w:val="24"/>
          <w:szCs w:val="24"/>
        </w:rPr>
        <w:t>na wybrane, najważniejsze pojęcia dotyczące demokracji, grup społecznych i praw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człowieka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79AD9972" w14:textId="303B8391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p</w:t>
      </w:r>
      <w:r w:rsidR="005E1832" w:rsidRPr="006D6E44">
        <w:rPr>
          <w:rFonts w:ascii="Bookman Old Style" w:hAnsi="Bookman Old Style" w:cs="Calibri"/>
          <w:sz w:val="24"/>
          <w:szCs w:val="24"/>
        </w:rPr>
        <w:t>otrafi wymienić (często z pomocą nauczyciela) najważniejsze organy władzy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państwowej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474CB751" w14:textId="1FF48859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p</w:t>
      </w:r>
      <w:r w:rsidR="005E1832" w:rsidRPr="006D6E44">
        <w:rPr>
          <w:rFonts w:ascii="Bookman Old Style" w:hAnsi="Bookman Old Style" w:cs="Calibri"/>
          <w:sz w:val="24"/>
          <w:szCs w:val="24"/>
        </w:rPr>
        <w:t>osiada elementarną wiedzę na temat tego, czym zajmuje się samorząd lokalny (np.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wie, kto to jest wójt/burmistrz)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6521787D" w14:textId="480546AA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p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rzy wsparciu nauczyciela potrafi wskazać podstawowe prawa </w:t>
      </w:r>
      <w:r w:rsidR="00A1741A">
        <w:rPr>
          <w:rFonts w:ascii="Bookman Old Style" w:hAnsi="Bookman Old Style" w:cs="Calibri"/>
          <w:sz w:val="24"/>
          <w:szCs w:val="24"/>
        </w:rPr>
        <w:br/>
      </w:r>
      <w:r w:rsidR="005E1832" w:rsidRPr="006D6E44">
        <w:rPr>
          <w:rFonts w:ascii="Bookman Old Style" w:hAnsi="Bookman Old Style" w:cs="Calibri"/>
          <w:sz w:val="24"/>
          <w:szCs w:val="24"/>
        </w:rPr>
        <w:t>i obowiązki ucznia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501839FD" w14:textId="1E4E24F0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</w:t>
      </w:r>
      <w:r w:rsidR="005E1832" w:rsidRPr="006D6E44">
        <w:rPr>
          <w:rFonts w:ascii="Bookman Old Style" w:hAnsi="Bookman Old Style" w:cs="Calibri"/>
          <w:sz w:val="24"/>
          <w:szCs w:val="24"/>
        </w:rPr>
        <w:t>ykonuje proste polecenia w ramach pracy zespołowej nad projektem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4C756BF0" w14:textId="7A872827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o</w:t>
      </w:r>
      <w:r w:rsidR="005E1832" w:rsidRPr="006D6E44">
        <w:rPr>
          <w:rFonts w:ascii="Bookman Old Style" w:hAnsi="Bookman Old Style" w:cs="Calibri"/>
          <w:sz w:val="24"/>
          <w:szCs w:val="24"/>
        </w:rPr>
        <w:t>dpowiada na proste pytania, posługując się podstawową terminologią.</w:t>
      </w:r>
    </w:p>
    <w:p w14:paraId="515FAD78" w14:textId="77777777" w:rsidR="008854C7" w:rsidRPr="006D6E44" w:rsidRDefault="008854C7" w:rsidP="006D6E44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</w:p>
    <w:p w14:paraId="4FBAA589" w14:textId="77777777" w:rsidR="005E1832" w:rsidRPr="006D6E44" w:rsidRDefault="005E1832" w:rsidP="006D6E44">
      <w:pPr>
        <w:spacing w:after="0" w:line="240" w:lineRule="auto"/>
        <w:jc w:val="center"/>
        <w:rPr>
          <w:rFonts w:ascii="Bookman Old Style" w:hAnsi="Bookman Old Style" w:cs="Calibri"/>
          <w:b/>
          <w:bCs/>
          <w:sz w:val="24"/>
          <w:szCs w:val="24"/>
        </w:rPr>
      </w:pPr>
      <w:r w:rsidRPr="006D6E44">
        <w:rPr>
          <w:rFonts w:ascii="Bookman Old Style" w:hAnsi="Bookman Old Style" w:cs="Calibri"/>
          <w:b/>
          <w:bCs/>
          <w:sz w:val="24"/>
          <w:szCs w:val="24"/>
        </w:rPr>
        <w:t>Ocena niedostateczna (1)</w:t>
      </w:r>
    </w:p>
    <w:p w14:paraId="466D6052" w14:textId="1027161E" w:rsidR="005E1832" w:rsidRDefault="005E1832" w:rsidP="00A1741A">
      <w:pPr>
        <w:pStyle w:val="Akapitzlist"/>
        <w:spacing w:after="0" w:line="240" w:lineRule="auto"/>
        <w:ind w:left="0"/>
        <w:jc w:val="both"/>
        <w:rPr>
          <w:rFonts w:ascii="Bookman Old Style" w:hAnsi="Bookman Old Style" w:cs="Calibri"/>
          <w:sz w:val="24"/>
          <w:szCs w:val="24"/>
        </w:rPr>
      </w:pPr>
      <w:r w:rsidRPr="006D6E44">
        <w:rPr>
          <w:rFonts w:ascii="Bookman Old Style" w:hAnsi="Bookman Old Style" w:cs="Calibri"/>
          <w:sz w:val="24"/>
          <w:szCs w:val="24"/>
        </w:rPr>
        <w:t>Ocenę niedostateczną otrzymuje uczeń, który</w:t>
      </w:r>
      <w:r w:rsidR="00F70610" w:rsidRPr="004967D9">
        <w:rPr>
          <w:rFonts w:ascii="Bookman Old Style" w:hAnsi="Bookman Old Style"/>
          <w:sz w:val="24"/>
          <w:szCs w:val="24"/>
        </w:rPr>
        <w:t xml:space="preserve"> nie zna nawet podstawowych pojęć i terminów; nie jest w stanie nawet przy pomocy nauczyciela wykonać prostych zadań; nie wykazuje się zaangażowaniem.</w:t>
      </w:r>
    </w:p>
    <w:p w14:paraId="583D1161" w14:textId="77777777" w:rsidR="00954793" w:rsidRPr="006D6E44" w:rsidRDefault="00954793" w:rsidP="00954793">
      <w:pPr>
        <w:pStyle w:val="Akapitzlist"/>
        <w:spacing w:after="0" w:line="240" w:lineRule="auto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W szczególności:</w:t>
      </w:r>
    </w:p>
    <w:p w14:paraId="5A614759" w14:textId="154C0433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n</w:t>
      </w:r>
      <w:r w:rsidR="005E1832" w:rsidRPr="006D6E44">
        <w:rPr>
          <w:rFonts w:ascii="Bookman Old Style" w:hAnsi="Bookman Old Style" w:cs="Calibri"/>
          <w:sz w:val="24"/>
          <w:szCs w:val="24"/>
        </w:rPr>
        <w:t>ie zna i nie rozumie podstawowych pojęć z zakresu życia obywatelskiego (np.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demokracja, samorząd, konstytucja, trójpodział władzy)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1A4B7896" w14:textId="4DE428D7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n</w:t>
      </w:r>
      <w:r w:rsidR="005E1832" w:rsidRPr="006D6E44">
        <w:rPr>
          <w:rFonts w:ascii="Bookman Old Style" w:hAnsi="Bookman Old Style" w:cs="Calibri"/>
          <w:sz w:val="24"/>
          <w:szCs w:val="24"/>
        </w:rPr>
        <w:t>ie potrafi wymienić ani scharakteryzować głównych organów władzy państwowej w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Polsce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168035C0" w14:textId="1D62A359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n</w:t>
      </w:r>
      <w:r w:rsidR="005E1832" w:rsidRPr="006D6E44">
        <w:rPr>
          <w:rFonts w:ascii="Bookman Old Style" w:hAnsi="Bookman Old Style" w:cs="Calibri"/>
          <w:sz w:val="24"/>
          <w:szCs w:val="24"/>
        </w:rPr>
        <w:t>ie orientuje się w podstawowych zagadnieniach dotyczących praw człowieka i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zasad funkcjonowania szkoły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7D239D88" w14:textId="5297D8AE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n</w:t>
      </w:r>
      <w:r w:rsidR="005E1832" w:rsidRPr="006D6E44">
        <w:rPr>
          <w:rFonts w:ascii="Bookman Old Style" w:hAnsi="Bookman Old Style" w:cs="Calibri"/>
          <w:sz w:val="24"/>
          <w:szCs w:val="24"/>
        </w:rPr>
        <w:t>ie wykazuje minimalnego zaangażowania w pracę nad projektem badawczym i nie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współpracuje z grupą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1B38E106" w14:textId="0D74D42F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n</w:t>
      </w:r>
      <w:r w:rsidR="005E1832" w:rsidRPr="006D6E44">
        <w:rPr>
          <w:rFonts w:ascii="Bookman Old Style" w:hAnsi="Bookman Old Style" w:cs="Calibri"/>
          <w:sz w:val="24"/>
          <w:szCs w:val="24"/>
        </w:rPr>
        <w:t xml:space="preserve">ie potrafi wykonać najprostszych poleceń i zadań związanych </w:t>
      </w:r>
      <w:r w:rsidR="00A1741A">
        <w:rPr>
          <w:rFonts w:ascii="Bookman Old Style" w:hAnsi="Bookman Old Style" w:cs="Calibri"/>
          <w:sz w:val="24"/>
          <w:szCs w:val="24"/>
        </w:rPr>
        <w:br/>
      </w:r>
      <w:r w:rsidR="005E1832" w:rsidRPr="006D6E44">
        <w:rPr>
          <w:rFonts w:ascii="Bookman Old Style" w:hAnsi="Bookman Old Style" w:cs="Calibri"/>
          <w:sz w:val="24"/>
          <w:szCs w:val="24"/>
        </w:rPr>
        <w:t>z omawianym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materiałem</w:t>
      </w:r>
      <w:r w:rsidR="00870045">
        <w:rPr>
          <w:rFonts w:ascii="Bookman Old Style" w:hAnsi="Bookman Old Style" w:cs="Calibri"/>
          <w:sz w:val="24"/>
          <w:szCs w:val="24"/>
        </w:rPr>
        <w:t>;</w:t>
      </w:r>
    </w:p>
    <w:p w14:paraId="76FC3786" w14:textId="17AF8673" w:rsidR="005E1832" w:rsidRPr="006D6E44" w:rsidRDefault="00ED5E20" w:rsidP="00A17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j</w:t>
      </w:r>
      <w:r w:rsidR="005E1832" w:rsidRPr="006D6E44">
        <w:rPr>
          <w:rFonts w:ascii="Bookman Old Style" w:hAnsi="Bookman Old Style" w:cs="Calibri"/>
          <w:sz w:val="24"/>
          <w:szCs w:val="24"/>
        </w:rPr>
        <w:t>ego wiedza i umiejętności uniemożliwiają kontynuację nauki przedmiotu bez</w:t>
      </w:r>
      <w:r w:rsidR="000F1676" w:rsidRPr="006D6E44">
        <w:rPr>
          <w:rFonts w:ascii="Bookman Old Style" w:hAnsi="Bookman Old Style" w:cs="Calibri"/>
          <w:sz w:val="24"/>
          <w:szCs w:val="24"/>
        </w:rPr>
        <w:t xml:space="preserve"> </w:t>
      </w:r>
      <w:r w:rsidR="005E1832" w:rsidRPr="006D6E44">
        <w:rPr>
          <w:rFonts w:ascii="Bookman Old Style" w:hAnsi="Bookman Old Style" w:cs="Calibri"/>
          <w:sz w:val="24"/>
          <w:szCs w:val="24"/>
        </w:rPr>
        <w:t>uzupełnienia fundamentalnych braków.</w:t>
      </w:r>
    </w:p>
    <w:p w14:paraId="2BA11523" w14:textId="77777777" w:rsidR="00500244" w:rsidRDefault="00500244" w:rsidP="00B64029">
      <w:pPr>
        <w:spacing w:after="0" w:line="360" w:lineRule="auto"/>
        <w:rPr>
          <w:rFonts w:ascii="Bookman Old Style" w:hAnsi="Bookman Old Style"/>
          <w:sz w:val="24"/>
          <w:szCs w:val="24"/>
        </w:rPr>
      </w:pPr>
    </w:p>
    <w:p w14:paraId="21758048" w14:textId="052DE374" w:rsidR="00E21E5B" w:rsidRPr="00C672EC" w:rsidRDefault="00C4234F" w:rsidP="00445F86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dwuletnim cyklu uczeń zobowiązany jest:</w:t>
      </w:r>
    </w:p>
    <w:p w14:paraId="36131D47" w14:textId="55FCBC2E" w:rsidR="009412ED" w:rsidRDefault="00500244" w:rsidP="00A1741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9412ED">
        <w:rPr>
          <w:rFonts w:ascii="Bookman Old Style" w:hAnsi="Bookman Old Style"/>
          <w:sz w:val="24"/>
          <w:szCs w:val="24"/>
        </w:rPr>
        <w:t xml:space="preserve">przeprowadzić cztery </w:t>
      </w:r>
      <w:r w:rsidR="00C4234F" w:rsidRPr="009412ED">
        <w:rPr>
          <w:rFonts w:ascii="Bookman Old Style" w:hAnsi="Bookman Old Style"/>
          <w:sz w:val="24"/>
          <w:szCs w:val="24"/>
        </w:rPr>
        <w:t>działania obywatelskie</w:t>
      </w:r>
      <w:r w:rsidRPr="009412ED">
        <w:rPr>
          <w:rFonts w:ascii="Bookman Old Style" w:hAnsi="Bookman Old Style"/>
          <w:sz w:val="24"/>
          <w:szCs w:val="24"/>
        </w:rPr>
        <w:t xml:space="preserve"> (</w:t>
      </w:r>
      <w:r w:rsidR="00C4234F" w:rsidRPr="009412ED">
        <w:rPr>
          <w:rFonts w:ascii="Bookman Old Style" w:hAnsi="Bookman Old Style"/>
          <w:sz w:val="24"/>
          <w:szCs w:val="24"/>
        </w:rPr>
        <w:t>np.:</w:t>
      </w:r>
      <w:r w:rsidR="00C672EC" w:rsidRPr="009412ED">
        <w:rPr>
          <w:rFonts w:ascii="Bookman Old Style" w:hAnsi="Bookman Old Style"/>
          <w:sz w:val="24"/>
          <w:szCs w:val="24"/>
        </w:rPr>
        <w:t xml:space="preserve"> </w:t>
      </w:r>
      <w:r w:rsidRPr="009412ED">
        <w:rPr>
          <w:rFonts w:ascii="Bookman Old Style" w:hAnsi="Bookman Old Style"/>
          <w:sz w:val="24"/>
          <w:szCs w:val="24"/>
        </w:rPr>
        <w:t xml:space="preserve">aktywny udział </w:t>
      </w:r>
      <w:r w:rsidR="00A1741A">
        <w:rPr>
          <w:rFonts w:ascii="Bookman Old Style" w:hAnsi="Bookman Old Style"/>
          <w:sz w:val="24"/>
          <w:szCs w:val="24"/>
        </w:rPr>
        <w:br/>
      </w:r>
      <w:r w:rsidRPr="009412ED">
        <w:rPr>
          <w:rFonts w:ascii="Bookman Old Style" w:hAnsi="Bookman Old Style"/>
          <w:sz w:val="24"/>
          <w:szCs w:val="24"/>
        </w:rPr>
        <w:t>w debacie, wolontariat, start w szkolnych wyborach, wywiad ze świadkiem historii,</w:t>
      </w:r>
      <w:r w:rsidR="00C672EC" w:rsidRPr="009412ED">
        <w:rPr>
          <w:rFonts w:ascii="Bookman Old Style" w:hAnsi="Bookman Old Style"/>
          <w:sz w:val="24"/>
          <w:szCs w:val="24"/>
        </w:rPr>
        <w:t xml:space="preserve"> </w:t>
      </w:r>
      <w:r w:rsidR="0058068B" w:rsidRPr="009412ED">
        <w:rPr>
          <w:rFonts w:ascii="Bookman Old Style" w:hAnsi="Bookman Old Style"/>
          <w:sz w:val="24"/>
          <w:szCs w:val="24"/>
        </w:rPr>
        <w:t xml:space="preserve">złożenie </w:t>
      </w:r>
      <w:r w:rsidRPr="009412ED">
        <w:rPr>
          <w:rFonts w:ascii="Bookman Old Style" w:hAnsi="Bookman Old Style"/>
          <w:sz w:val="24"/>
          <w:szCs w:val="24"/>
        </w:rPr>
        <w:t>petycj</w:t>
      </w:r>
      <w:r w:rsidR="0058068B" w:rsidRPr="009412ED">
        <w:rPr>
          <w:rFonts w:ascii="Bookman Old Style" w:hAnsi="Bookman Old Style"/>
          <w:sz w:val="24"/>
          <w:szCs w:val="24"/>
        </w:rPr>
        <w:t>i</w:t>
      </w:r>
      <w:r w:rsidRPr="009412ED">
        <w:rPr>
          <w:rFonts w:ascii="Bookman Old Style" w:hAnsi="Bookman Old Style"/>
          <w:sz w:val="24"/>
          <w:szCs w:val="24"/>
        </w:rPr>
        <w:t xml:space="preserve">, </w:t>
      </w:r>
      <w:r w:rsidR="0058068B" w:rsidRPr="009412ED">
        <w:rPr>
          <w:rFonts w:ascii="Bookman Old Style" w:hAnsi="Bookman Old Style"/>
          <w:sz w:val="24"/>
          <w:szCs w:val="24"/>
        </w:rPr>
        <w:t xml:space="preserve">przeprowadzenie </w:t>
      </w:r>
      <w:r w:rsidRPr="009412ED">
        <w:rPr>
          <w:rFonts w:ascii="Bookman Old Style" w:hAnsi="Bookman Old Style"/>
          <w:sz w:val="24"/>
          <w:szCs w:val="24"/>
        </w:rPr>
        <w:t>sond</w:t>
      </w:r>
      <w:r w:rsidR="0058068B" w:rsidRPr="009412ED">
        <w:rPr>
          <w:rFonts w:ascii="Bookman Old Style" w:hAnsi="Bookman Old Style"/>
          <w:sz w:val="24"/>
          <w:szCs w:val="24"/>
        </w:rPr>
        <w:t>y</w:t>
      </w:r>
      <w:r w:rsidRPr="009412ED">
        <w:rPr>
          <w:rFonts w:ascii="Bookman Old Style" w:hAnsi="Bookman Old Style"/>
          <w:sz w:val="24"/>
          <w:szCs w:val="24"/>
        </w:rPr>
        <w:t xml:space="preserve"> czy zbiórk</w:t>
      </w:r>
      <w:r w:rsidR="0058068B" w:rsidRPr="009412ED">
        <w:rPr>
          <w:rFonts w:ascii="Bookman Old Style" w:hAnsi="Bookman Old Style"/>
          <w:sz w:val="24"/>
          <w:szCs w:val="24"/>
        </w:rPr>
        <w:t>i,</w:t>
      </w:r>
      <w:r w:rsidRPr="009412ED">
        <w:rPr>
          <w:rFonts w:ascii="Bookman Old Style" w:hAnsi="Bookman Old Style"/>
          <w:sz w:val="24"/>
          <w:szCs w:val="24"/>
        </w:rPr>
        <w:t xml:space="preserve"> analiza kampanii wyborczej</w:t>
      </w:r>
      <w:r w:rsidR="0058068B" w:rsidRPr="009412ED">
        <w:rPr>
          <w:rFonts w:ascii="Bookman Old Style" w:hAnsi="Bookman Old Style"/>
          <w:sz w:val="24"/>
          <w:szCs w:val="24"/>
        </w:rPr>
        <w:t>, analiza realizacji obietnic wyborczych itp.</w:t>
      </w:r>
      <w:r w:rsidRPr="009412ED">
        <w:rPr>
          <w:rFonts w:ascii="Bookman Old Style" w:hAnsi="Bookman Old Style"/>
          <w:sz w:val="24"/>
          <w:szCs w:val="24"/>
        </w:rPr>
        <w:t>).</w:t>
      </w:r>
    </w:p>
    <w:p w14:paraId="68332F3B" w14:textId="7B3B1240" w:rsidR="00500244" w:rsidRPr="009412ED" w:rsidRDefault="009412ED" w:rsidP="00445F86">
      <w:pPr>
        <w:pStyle w:val="Akapitzlist"/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</w:t>
      </w:r>
      <w:r w:rsidR="00500244" w:rsidRPr="009412ED">
        <w:rPr>
          <w:rFonts w:ascii="Bookman Old Style" w:hAnsi="Bookman Old Style"/>
          <w:sz w:val="24"/>
          <w:szCs w:val="24"/>
        </w:rPr>
        <w:t>realiz</w:t>
      </w:r>
      <w:r>
        <w:rPr>
          <w:rFonts w:ascii="Bookman Old Style" w:hAnsi="Bookman Old Style"/>
          <w:sz w:val="24"/>
          <w:szCs w:val="24"/>
        </w:rPr>
        <w:t>ować</w:t>
      </w:r>
      <w:r w:rsidR="00500244" w:rsidRPr="009412ED">
        <w:rPr>
          <w:rFonts w:ascii="Bookman Old Style" w:hAnsi="Bookman Old Style"/>
          <w:sz w:val="24"/>
          <w:szCs w:val="24"/>
        </w:rPr>
        <w:t xml:space="preserve"> </w:t>
      </w:r>
      <w:r w:rsidR="00DE00B8">
        <w:rPr>
          <w:rFonts w:ascii="Bookman Old Style" w:hAnsi="Bookman Old Style"/>
          <w:sz w:val="24"/>
          <w:szCs w:val="24"/>
        </w:rPr>
        <w:t xml:space="preserve">grupowo </w:t>
      </w:r>
      <w:r w:rsidR="00500244" w:rsidRPr="009412ED">
        <w:rPr>
          <w:rFonts w:ascii="Bookman Old Style" w:hAnsi="Bookman Old Style"/>
          <w:sz w:val="24"/>
          <w:szCs w:val="24"/>
        </w:rPr>
        <w:t>projekt</w:t>
      </w:r>
      <w:r w:rsidR="00DE00B8">
        <w:rPr>
          <w:rFonts w:ascii="Bookman Old Style" w:hAnsi="Bookman Old Style"/>
          <w:sz w:val="24"/>
          <w:szCs w:val="24"/>
        </w:rPr>
        <w:t xml:space="preserve"> badawczy lub społeczny</w:t>
      </w:r>
      <w:r w:rsidR="00500244" w:rsidRPr="009412ED">
        <w:rPr>
          <w:rFonts w:ascii="Bookman Old Style" w:hAnsi="Bookman Old Style"/>
          <w:sz w:val="24"/>
          <w:szCs w:val="24"/>
        </w:rPr>
        <w:t xml:space="preserve">. </w:t>
      </w:r>
    </w:p>
    <w:p w14:paraId="107A9EB6" w14:textId="77777777" w:rsidR="00500244" w:rsidRPr="00C672EC" w:rsidRDefault="00500244" w:rsidP="00445F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33063A4A" w14:textId="77777777" w:rsidR="005E1832" w:rsidRDefault="005E1832" w:rsidP="00B64029">
      <w:pPr>
        <w:spacing w:after="0" w:line="360" w:lineRule="auto"/>
      </w:pPr>
    </w:p>
    <w:p w14:paraId="0C506FEC" w14:textId="5AA497C4" w:rsidR="00AA1775" w:rsidRDefault="00AA1775" w:rsidP="00445F86">
      <w:pPr>
        <w:pStyle w:val="Akapitzlist"/>
        <w:numPr>
          <w:ilvl w:val="0"/>
          <w:numId w:val="5"/>
        </w:numPr>
        <w:spacing w:after="0" w:line="240" w:lineRule="auto"/>
        <w:rPr>
          <w:rFonts w:ascii="Bookman Old Style" w:hAnsi="Bookman Old Style"/>
          <w:b/>
          <w:bCs/>
          <w:sz w:val="24"/>
          <w:szCs w:val="24"/>
        </w:rPr>
      </w:pPr>
      <w:r w:rsidRPr="00445F86">
        <w:rPr>
          <w:rFonts w:ascii="Bookman Old Style" w:hAnsi="Bookman Old Style"/>
          <w:b/>
          <w:bCs/>
          <w:sz w:val="24"/>
          <w:szCs w:val="24"/>
        </w:rPr>
        <w:lastRenderedPageBreak/>
        <w:t>Sposoby oceniania</w:t>
      </w:r>
    </w:p>
    <w:p w14:paraId="0CB619E3" w14:textId="77777777" w:rsidR="00445F86" w:rsidRPr="00445F86" w:rsidRDefault="00445F86" w:rsidP="00445F86">
      <w:pPr>
        <w:pStyle w:val="Akapitzlist"/>
        <w:spacing w:after="0" w:line="240" w:lineRule="auto"/>
        <w:ind w:left="1080"/>
        <w:rPr>
          <w:rFonts w:ascii="Bookman Old Style" w:hAnsi="Bookman Old Style"/>
          <w:b/>
          <w:bCs/>
          <w:sz w:val="24"/>
          <w:szCs w:val="24"/>
        </w:rPr>
      </w:pPr>
    </w:p>
    <w:p w14:paraId="04E269E9" w14:textId="5AC3FEF4" w:rsidR="00AA1775" w:rsidRPr="00EF2AFC" w:rsidRDefault="00AA1775" w:rsidP="001E2759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1. Na lekcjach edukacji obywatelskiej obowiązują następujące formy sprawdzania wiedzy i umiejętności</w:t>
      </w:r>
    </w:p>
    <w:p w14:paraId="6333C20E" w14:textId="77777777" w:rsidR="00C73DA2" w:rsidRDefault="00C73DA2" w:rsidP="00EF2AFC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7D05B375" w14:textId="29E577DA" w:rsidR="00AA1775" w:rsidRPr="00EF2AFC" w:rsidRDefault="00AA1775" w:rsidP="00EF2AFC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Formy ustne:</w:t>
      </w:r>
    </w:p>
    <w:p w14:paraId="5CFCA8B2" w14:textId="15D1F39A" w:rsidR="00AA1775" w:rsidRPr="00D171D5" w:rsidRDefault="00AA1775" w:rsidP="001E275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>odpowiedź ustna obejmująca zakres materiału trzech ostatnich tematów lekcji lub</w:t>
      </w:r>
      <w:r w:rsidR="00C73DA2" w:rsidRPr="00D171D5">
        <w:rPr>
          <w:rFonts w:ascii="Bookman Old Style" w:hAnsi="Bookman Old Style"/>
          <w:sz w:val="24"/>
          <w:szCs w:val="24"/>
        </w:rPr>
        <w:t xml:space="preserve"> </w:t>
      </w:r>
      <w:r w:rsidRPr="00D171D5">
        <w:rPr>
          <w:rFonts w:ascii="Bookman Old Style" w:hAnsi="Bookman Old Style"/>
          <w:sz w:val="24"/>
          <w:szCs w:val="24"/>
        </w:rPr>
        <w:t>większy zakres materiału powtórzeniowego określony przez nauczyciela z tygodniowym</w:t>
      </w:r>
      <w:r w:rsidR="00C73DA2" w:rsidRPr="00D171D5">
        <w:rPr>
          <w:rFonts w:ascii="Bookman Old Style" w:hAnsi="Bookman Old Style"/>
          <w:sz w:val="24"/>
          <w:szCs w:val="24"/>
        </w:rPr>
        <w:t xml:space="preserve"> </w:t>
      </w:r>
      <w:r w:rsidRPr="00D171D5">
        <w:rPr>
          <w:rFonts w:ascii="Bookman Old Style" w:hAnsi="Bookman Old Style"/>
          <w:sz w:val="24"/>
          <w:szCs w:val="24"/>
        </w:rPr>
        <w:t>wyprzedzeniem;</w:t>
      </w:r>
    </w:p>
    <w:p w14:paraId="63E0A9C6" w14:textId="6993112C" w:rsidR="00AA1775" w:rsidRPr="00D171D5" w:rsidRDefault="00AA1775" w:rsidP="00D171D5">
      <w:pPr>
        <w:pStyle w:val="Akapitzlist"/>
        <w:numPr>
          <w:ilvl w:val="0"/>
          <w:numId w:val="9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>aktywność na lekcjach;</w:t>
      </w:r>
    </w:p>
    <w:p w14:paraId="3CDE0D76" w14:textId="310BD3EA" w:rsidR="00AA1775" w:rsidRPr="00D171D5" w:rsidRDefault="00AA1775" w:rsidP="00D171D5">
      <w:pPr>
        <w:pStyle w:val="Akapitzlist"/>
        <w:numPr>
          <w:ilvl w:val="0"/>
          <w:numId w:val="9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>udział w dyskusjach;</w:t>
      </w:r>
    </w:p>
    <w:p w14:paraId="2DB73D5D" w14:textId="464B4771" w:rsidR="00AA1775" w:rsidRPr="00D171D5" w:rsidRDefault="00AA1775" w:rsidP="00D171D5">
      <w:pPr>
        <w:pStyle w:val="Akapitzlist"/>
        <w:numPr>
          <w:ilvl w:val="0"/>
          <w:numId w:val="9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>ustna analiza tekstu źródłowego</w:t>
      </w:r>
      <w:r w:rsidR="00D171D5">
        <w:rPr>
          <w:rFonts w:ascii="Bookman Old Style" w:hAnsi="Bookman Old Style"/>
          <w:sz w:val="24"/>
          <w:szCs w:val="24"/>
        </w:rPr>
        <w:t>.</w:t>
      </w:r>
    </w:p>
    <w:p w14:paraId="53C55D4C" w14:textId="77777777" w:rsidR="00C73DA2" w:rsidRPr="00EF2AFC" w:rsidRDefault="00C73DA2" w:rsidP="00EF2AFC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69B9D5ED" w14:textId="77777777" w:rsidR="00AA1775" w:rsidRPr="00EF2AFC" w:rsidRDefault="00AA1775" w:rsidP="00EF2AFC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Formy pisemne:</w:t>
      </w:r>
    </w:p>
    <w:p w14:paraId="4AFBC060" w14:textId="5BCC17E3" w:rsidR="00AA1775" w:rsidRPr="00D171D5" w:rsidRDefault="00AA1775" w:rsidP="00A1741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 xml:space="preserve">testy (zawierające pytania otwarte i zamknięte) utrwalające </w:t>
      </w:r>
      <w:r w:rsidR="00A1741A">
        <w:rPr>
          <w:rFonts w:ascii="Bookman Old Style" w:hAnsi="Bookman Old Style"/>
          <w:sz w:val="24"/>
          <w:szCs w:val="24"/>
        </w:rPr>
        <w:br/>
      </w:r>
      <w:r w:rsidRPr="00D171D5">
        <w:rPr>
          <w:rFonts w:ascii="Bookman Old Style" w:hAnsi="Bookman Old Style"/>
          <w:sz w:val="24"/>
          <w:szCs w:val="24"/>
        </w:rPr>
        <w:t>i sprawdzające</w:t>
      </w:r>
      <w:r w:rsidR="00C73DA2" w:rsidRPr="00D171D5">
        <w:rPr>
          <w:rFonts w:ascii="Bookman Old Style" w:hAnsi="Bookman Old Style"/>
          <w:sz w:val="24"/>
          <w:szCs w:val="24"/>
        </w:rPr>
        <w:t xml:space="preserve"> </w:t>
      </w:r>
      <w:r w:rsidRPr="00D171D5">
        <w:rPr>
          <w:rFonts w:ascii="Bookman Old Style" w:hAnsi="Bookman Old Style"/>
          <w:sz w:val="24"/>
          <w:szCs w:val="24"/>
        </w:rPr>
        <w:t>opanowanie przez uczniów wiedzy i umiejętności</w:t>
      </w:r>
      <w:r w:rsidR="00D171D5">
        <w:rPr>
          <w:rFonts w:ascii="Bookman Old Style" w:hAnsi="Bookman Old Style"/>
          <w:sz w:val="24"/>
          <w:szCs w:val="24"/>
        </w:rPr>
        <w:t>;</w:t>
      </w:r>
    </w:p>
    <w:p w14:paraId="0470F9F8" w14:textId="2FD949A3" w:rsidR="00AA1775" w:rsidRPr="00D171D5" w:rsidRDefault="00AA1775" w:rsidP="00A1741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>prace klasowe zawierające polecenia wymagające udzielenia opisowej, dłuższej</w:t>
      </w:r>
      <w:r w:rsidR="00C73DA2" w:rsidRPr="00D171D5">
        <w:rPr>
          <w:rFonts w:ascii="Bookman Old Style" w:hAnsi="Bookman Old Style"/>
          <w:sz w:val="24"/>
          <w:szCs w:val="24"/>
        </w:rPr>
        <w:t xml:space="preserve"> </w:t>
      </w:r>
      <w:r w:rsidRPr="00D171D5">
        <w:rPr>
          <w:rFonts w:ascii="Bookman Old Style" w:hAnsi="Bookman Old Style"/>
          <w:sz w:val="24"/>
          <w:szCs w:val="24"/>
        </w:rPr>
        <w:t>wypowiedzi i podsumowujące umiejętności i wiedzę po zrealizowaniu określonego bloku</w:t>
      </w:r>
      <w:r w:rsidR="00C73DA2" w:rsidRPr="00D171D5">
        <w:rPr>
          <w:rFonts w:ascii="Bookman Old Style" w:hAnsi="Bookman Old Style"/>
          <w:sz w:val="24"/>
          <w:szCs w:val="24"/>
        </w:rPr>
        <w:t xml:space="preserve"> </w:t>
      </w:r>
      <w:r w:rsidRPr="00D171D5">
        <w:rPr>
          <w:rFonts w:ascii="Bookman Old Style" w:hAnsi="Bookman Old Style"/>
          <w:sz w:val="24"/>
          <w:szCs w:val="24"/>
        </w:rPr>
        <w:t>tematycznego;</w:t>
      </w:r>
    </w:p>
    <w:p w14:paraId="7D323EC9" w14:textId="09B4DEE7" w:rsidR="00AA1775" w:rsidRPr="00D171D5" w:rsidRDefault="00AA1775" w:rsidP="00A1741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>sprawdziany obejmujące część treści kształcenia danego bloku tematycznego;</w:t>
      </w:r>
    </w:p>
    <w:p w14:paraId="1853F2AA" w14:textId="1A4BE645" w:rsidR="00AA1775" w:rsidRPr="00D171D5" w:rsidRDefault="00AA1775" w:rsidP="00A1741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>kartkówki obejmujące treści kształcenia trzech ostatnich tematów lekcji (</w:t>
      </w:r>
      <w:r w:rsidR="001E2759">
        <w:rPr>
          <w:rFonts w:ascii="Bookman Old Style" w:hAnsi="Bookman Old Style"/>
          <w:sz w:val="24"/>
          <w:szCs w:val="24"/>
        </w:rPr>
        <w:t>zapowiadane lub niezapowiadane</w:t>
      </w:r>
      <w:r w:rsidRPr="00D171D5">
        <w:rPr>
          <w:rFonts w:ascii="Bookman Old Style" w:hAnsi="Bookman Old Style"/>
          <w:sz w:val="24"/>
          <w:szCs w:val="24"/>
        </w:rPr>
        <w:t>);</w:t>
      </w:r>
    </w:p>
    <w:p w14:paraId="67913042" w14:textId="0DC31D3C" w:rsidR="00AA1775" w:rsidRPr="00D171D5" w:rsidRDefault="00AA1775" w:rsidP="00A1741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>zadania domowe;</w:t>
      </w:r>
    </w:p>
    <w:p w14:paraId="47F53F46" w14:textId="66F8841A" w:rsidR="00AA1775" w:rsidRDefault="00AA1775" w:rsidP="00A1741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D171D5">
        <w:rPr>
          <w:rFonts w:ascii="Bookman Old Style" w:hAnsi="Bookman Old Style"/>
          <w:sz w:val="24"/>
          <w:szCs w:val="24"/>
        </w:rPr>
        <w:t>prace dodatkowe (np. referaty, recenzje itp.).</w:t>
      </w:r>
    </w:p>
    <w:p w14:paraId="25F782F4" w14:textId="77777777" w:rsidR="001E2759" w:rsidRPr="00D171D5" w:rsidRDefault="001E2759" w:rsidP="00A1741A">
      <w:pPr>
        <w:pStyle w:val="Akapitzlist"/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47F1D261" w14:textId="0C4F449E" w:rsidR="00AA1775" w:rsidRPr="00EF2AFC" w:rsidRDefault="00AA1775" w:rsidP="001E2759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2. Uczeń ma prawo dwa razy w semestrze zgłosić fakt nieprzygotowania do lekcji i nie</w:t>
      </w:r>
      <w:r w:rsidR="00C73DA2">
        <w:rPr>
          <w:rFonts w:ascii="Bookman Old Style" w:hAnsi="Bookman Old Style"/>
          <w:sz w:val="24"/>
          <w:szCs w:val="24"/>
        </w:rPr>
        <w:t xml:space="preserve"> </w:t>
      </w:r>
      <w:r w:rsidRPr="00EF2AFC">
        <w:rPr>
          <w:rFonts w:ascii="Bookman Old Style" w:hAnsi="Bookman Old Style"/>
          <w:sz w:val="24"/>
          <w:szCs w:val="24"/>
        </w:rPr>
        <w:t>ponosi z tego powodu żadnych konsekwencji. Prawo to nie obowiązuje podczas lekcji</w:t>
      </w:r>
      <w:r w:rsidR="00C73DA2">
        <w:rPr>
          <w:rFonts w:ascii="Bookman Old Style" w:hAnsi="Bookman Old Style"/>
          <w:sz w:val="24"/>
          <w:szCs w:val="24"/>
        </w:rPr>
        <w:t xml:space="preserve"> </w:t>
      </w:r>
      <w:r w:rsidRPr="00EF2AFC">
        <w:rPr>
          <w:rFonts w:ascii="Bookman Old Style" w:hAnsi="Bookman Old Style"/>
          <w:sz w:val="24"/>
          <w:szCs w:val="24"/>
        </w:rPr>
        <w:t>powtórzeniowych i podsumowujących, na zapowiedzianych kartkówkach i podczas prac</w:t>
      </w:r>
      <w:r w:rsidR="00C73DA2">
        <w:rPr>
          <w:rFonts w:ascii="Bookman Old Style" w:hAnsi="Bookman Old Style"/>
          <w:sz w:val="24"/>
          <w:szCs w:val="24"/>
        </w:rPr>
        <w:t xml:space="preserve"> </w:t>
      </w:r>
      <w:r w:rsidRPr="00EF2AFC">
        <w:rPr>
          <w:rFonts w:ascii="Bookman Old Style" w:hAnsi="Bookman Old Style"/>
          <w:sz w:val="24"/>
          <w:szCs w:val="24"/>
        </w:rPr>
        <w:t>klasowych</w:t>
      </w:r>
    </w:p>
    <w:p w14:paraId="35BC9F89" w14:textId="53355303" w:rsidR="00AA1775" w:rsidRPr="00EF2AFC" w:rsidRDefault="00AA1775" w:rsidP="001E2759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3. W formach testowego oceniania uczniów obowiązują progi procentowe określone w</w:t>
      </w:r>
      <w:r w:rsidR="00743F72">
        <w:rPr>
          <w:rFonts w:ascii="Bookman Old Style" w:hAnsi="Bookman Old Style"/>
          <w:sz w:val="24"/>
          <w:szCs w:val="24"/>
        </w:rPr>
        <w:t xml:space="preserve"> </w:t>
      </w:r>
      <w:r w:rsidRPr="00EF2AFC">
        <w:rPr>
          <w:rFonts w:ascii="Bookman Old Style" w:hAnsi="Bookman Old Style"/>
          <w:sz w:val="24"/>
          <w:szCs w:val="24"/>
        </w:rPr>
        <w:t>Statucie, tj.</w:t>
      </w:r>
    </w:p>
    <w:p w14:paraId="204121D7" w14:textId="77777777" w:rsidR="00AA1775" w:rsidRPr="00EF2AFC" w:rsidRDefault="00AA1775" w:rsidP="00743F72">
      <w:pPr>
        <w:spacing w:after="0" w:line="240" w:lineRule="auto"/>
        <w:ind w:left="2694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0- 39% ocena niedostateczny</w:t>
      </w:r>
    </w:p>
    <w:p w14:paraId="7DBBEB20" w14:textId="77777777" w:rsidR="00AA1775" w:rsidRPr="00EF2AFC" w:rsidRDefault="00AA1775" w:rsidP="00743F72">
      <w:pPr>
        <w:spacing w:after="0" w:line="240" w:lineRule="auto"/>
        <w:ind w:left="2694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40- 59 % ocena dopuszczający</w:t>
      </w:r>
    </w:p>
    <w:p w14:paraId="2D382968" w14:textId="77777777" w:rsidR="00AA1775" w:rsidRPr="00EF2AFC" w:rsidRDefault="00AA1775" w:rsidP="00743F72">
      <w:pPr>
        <w:spacing w:after="0" w:line="240" w:lineRule="auto"/>
        <w:ind w:left="2694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60- 74% ocena dostateczny</w:t>
      </w:r>
    </w:p>
    <w:p w14:paraId="5E993B25" w14:textId="77777777" w:rsidR="00AA1775" w:rsidRPr="00EF2AFC" w:rsidRDefault="00AA1775" w:rsidP="00743F72">
      <w:pPr>
        <w:spacing w:after="0" w:line="240" w:lineRule="auto"/>
        <w:ind w:left="2694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75- 89 % ocena dobry</w:t>
      </w:r>
    </w:p>
    <w:p w14:paraId="377ED568" w14:textId="77777777" w:rsidR="00AA1775" w:rsidRPr="00EF2AFC" w:rsidRDefault="00AA1775" w:rsidP="00743F72">
      <w:pPr>
        <w:spacing w:after="0" w:line="240" w:lineRule="auto"/>
        <w:ind w:left="2694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90- 99% ocena bardzo dobry</w:t>
      </w:r>
    </w:p>
    <w:p w14:paraId="17CDBDE4" w14:textId="77777777" w:rsidR="00AA1775" w:rsidRPr="00EF2AFC" w:rsidRDefault="00AA1775" w:rsidP="00743F72">
      <w:pPr>
        <w:spacing w:after="0" w:line="240" w:lineRule="auto"/>
        <w:ind w:left="2694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100% ocena celujący</w:t>
      </w:r>
    </w:p>
    <w:p w14:paraId="4AFA95C4" w14:textId="77777777" w:rsidR="00AA1775" w:rsidRPr="00EF2AFC" w:rsidRDefault="00AA1775" w:rsidP="00EF2AFC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>4. Uczeń ma prawo do informacji uzasadniającej ocenę wystawioną przez nauczyciela.</w:t>
      </w:r>
    </w:p>
    <w:p w14:paraId="0A50540D" w14:textId="4BAB8F56" w:rsidR="00AA1775" w:rsidRPr="00EF2AFC" w:rsidRDefault="00AA1775" w:rsidP="00EF2AFC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F2AFC">
        <w:rPr>
          <w:rFonts w:ascii="Bookman Old Style" w:hAnsi="Bookman Old Style"/>
          <w:sz w:val="24"/>
          <w:szCs w:val="24"/>
        </w:rPr>
        <w:t xml:space="preserve">5. Rodzice będą </w:t>
      </w:r>
      <w:r w:rsidR="008B3275">
        <w:rPr>
          <w:rFonts w:ascii="Bookman Old Style" w:hAnsi="Bookman Old Style"/>
          <w:sz w:val="24"/>
          <w:szCs w:val="24"/>
        </w:rPr>
        <w:t>informowani o ocenach z edukacji obywatelskiej</w:t>
      </w:r>
      <w:r w:rsidRPr="00EF2AFC">
        <w:rPr>
          <w:rFonts w:ascii="Bookman Old Style" w:hAnsi="Bookman Old Style"/>
          <w:sz w:val="24"/>
          <w:szCs w:val="24"/>
        </w:rPr>
        <w:t xml:space="preserve"> poprzez:</w:t>
      </w:r>
    </w:p>
    <w:p w14:paraId="30994742" w14:textId="56101BA1" w:rsidR="00AA1775" w:rsidRPr="006A4797" w:rsidRDefault="006A4797" w:rsidP="006A4797">
      <w:pPr>
        <w:pStyle w:val="Akapitzlist"/>
        <w:numPr>
          <w:ilvl w:val="0"/>
          <w:numId w:val="13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uczniów otrzymujących oceny</w:t>
      </w:r>
      <w:r w:rsidR="00AA1775" w:rsidRPr="006A4797">
        <w:rPr>
          <w:rFonts w:ascii="Bookman Old Style" w:hAnsi="Bookman Old Style"/>
          <w:sz w:val="24"/>
          <w:szCs w:val="24"/>
        </w:rPr>
        <w:t>,</w:t>
      </w:r>
    </w:p>
    <w:p w14:paraId="034F8599" w14:textId="26E1B8BB" w:rsidR="00AA1775" w:rsidRPr="006A4797" w:rsidRDefault="00AA1775" w:rsidP="006A4797">
      <w:pPr>
        <w:pStyle w:val="Akapitzlist"/>
        <w:numPr>
          <w:ilvl w:val="0"/>
          <w:numId w:val="13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6A4797">
        <w:rPr>
          <w:rFonts w:ascii="Bookman Old Style" w:hAnsi="Bookman Old Style"/>
          <w:sz w:val="24"/>
          <w:szCs w:val="24"/>
        </w:rPr>
        <w:t>zebrania z rodzicami wg harmonogramu sporządzonego przez dyrektora szkoły,</w:t>
      </w:r>
    </w:p>
    <w:p w14:paraId="1CC4F129" w14:textId="4B34D48B" w:rsidR="00AA1775" w:rsidRPr="006A4797" w:rsidRDefault="00AA1775" w:rsidP="006A4797">
      <w:pPr>
        <w:pStyle w:val="Akapitzlist"/>
        <w:numPr>
          <w:ilvl w:val="0"/>
          <w:numId w:val="13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6A4797">
        <w:rPr>
          <w:rFonts w:ascii="Bookman Old Style" w:hAnsi="Bookman Old Style"/>
          <w:sz w:val="24"/>
          <w:szCs w:val="24"/>
        </w:rPr>
        <w:t>dziennik elektroniczny LIBRUS</w:t>
      </w:r>
    </w:p>
    <w:p w14:paraId="0C0FCDF8" w14:textId="005710DE" w:rsidR="00AA1775" w:rsidRPr="006A4797" w:rsidRDefault="006A4797" w:rsidP="00352204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</w:t>
      </w:r>
      <w:r w:rsidR="00AA1775" w:rsidRPr="006A4797">
        <w:rPr>
          <w:rFonts w:ascii="Bookman Old Style" w:hAnsi="Bookman Old Style"/>
          <w:sz w:val="24"/>
          <w:szCs w:val="24"/>
        </w:rPr>
        <w:t xml:space="preserve"> przewidywa</w:t>
      </w:r>
      <w:r w:rsidR="008B3275">
        <w:rPr>
          <w:rFonts w:ascii="Bookman Old Style" w:hAnsi="Bookman Old Style"/>
          <w:sz w:val="24"/>
          <w:szCs w:val="24"/>
        </w:rPr>
        <w:t>nych rocznych ocenach z edukacji obywatelskiej</w:t>
      </w:r>
      <w:r w:rsidR="00AA1775" w:rsidRPr="006A4797">
        <w:rPr>
          <w:rFonts w:ascii="Bookman Old Style" w:hAnsi="Bookman Old Style"/>
          <w:sz w:val="24"/>
          <w:szCs w:val="24"/>
        </w:rPr>
        <w:t xml:space="preserve"> uczeń jest informowany </w:t>
      </w:r>
      <w:bookmarkStart w:id="0" w:name="_GoBack"/>
      <w:bookmarkEnd w:id="0"/>
      <w:r w:rsidR="00AA1775" w:rsidRPr="006A4797">
        <w:rPr>
          <w:rFonts w:ascii="Bookman Old Style" w:hAnsi="Bookman Old Style"/>
          <w:sz w:val="24"/>
          <w:szCs w:val="24"/>
        </w:rPr>
        <w:t>w</w:t>
      </w:r>
      <w:r w:rsidR="00743F72" w:rsidRPr="006A4797">
        <w:rPr>
          <w:rFonts w:ascii="Bookman Old Style" w:hAnsi="Bookman Old Style"/>
          <w:sz w:val="24"/>
          <w:szCs w:val="24"/>
        </w:rPr>
        <w:t xml:space="preserve"> </w:t>
      </w:r>
      <w:r w:rsidR="00AA1775" w:rsidRPr="006A4797">
        <w:rPr>
          <w:rFonts w:ascii="Bookman Old Style" w:hAnsi="Bookman Old Style"/>
          <w:sz w:val="24"/>
          <w:szCs w:val="24"/>
        </w:rPr>
        <w:t>terminie określonym przez Dyrektora Liceum.</w:t>
      </w:r>
    </w:p>
    <w:sectPr w:rsidR="00AA1775" w:rsidRPr="006A4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C0E"/>
    <w:multiLevelType w:val="hybridMultilevel"/>
    <w:tmpl w:val="FED49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9178F"/>
    <w:multiLevelType w:val="hybridMultilevel"/>
    <w:tmpl w:val="6AE2CB60"/>
    <w:lvl w:ilvl="0" w:tplc="80F81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328C8"/>
    <w:multiLevelType w:val="hybridMultilevel"/>
    <w:tmpl w:val="DA2200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E74FE"/>
    <w:multiLevelType w:val="hybridMultilevel"/>
    <w:tmpl w:val="EF96E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961EF"/>
    <w:multiLevelType w:val="hybridMultilevel"/>
    <w:tmpl w:val="D6AE8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D1688"/>
    <w:multiLevelType w:val="hybridMultilevel"/>
    <w:tmpl w:val="4118C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51730"/>
    <w:multiLevelType w:val="hybridMultilevel"/>
    <w:tmpl w:val="121C2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F556E"/>
    <w:multiLevelType w:val="hybridMultilevel"/>
    <w:tmpl w:val="2EB8D5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11592"/>
    <w:multiLevelType w:val="hybridMultilevel"/>
    <w:tmpl w:val="648A5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C40B62"/>
    <w:multiLevelType w:val="hybridMultilevel"/>
    <w:tmpl w:val="6896AD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06E02"/>
    <w:multiLevelType w:val="hybridMultilevel"/>
    <w:tmpl w:val="46D0EDF8"/>
    <w:lvl w:ilvl="0" w:tplc="E03E39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77565"/>
    <w:multiLevelType w:val="hybridMultilevel"/>
    <w:tmpl w:val="02BEA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2B0633"/>
    <w:multiLevelType w:val="hybridMultilevel"/>
    <w:tmpl w:val="051C3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9F5237"/>
    <w:multiLevelType w:val="hybridMultilevel"/>
    <w:tmpl w:val="E5B4B66A"/>
    <w:lvl w:ilvl="0" w:tplc="113690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  <w:num w:numId="11">
    <w:abstractNumId w:val="4"/>
  </w:num>
  <w:num w:numId="12">
    <w:abstractNumId w:val="2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75"/>
    <w:rsid w:val="00004C6D"/>
    <w:rsid w:val="000C503B"/>
    <w:rsid w:val="000F1676"/>
    <w:rsid w:val="00101948"/>
    <w:rsid w:val="00157961"/>
    <w:rsid w:val="001E2759"/>
    <w:rsid w:val="001F29F7"/>
    <w:rsid w:val="002065CF"/>
    <w:rsid w:val="00223D46"/>
    <w:rsid w:val="003009EE"/>
    <w:rsid w:val="00352204"/>
    <w:rsid w:val="003E10A8"/>
    <w:rsid w:val="0043696A"/>
    <w:rsid w:val="00445F86"/>
    <w:rsid w:val="00486373"/>
    <w:rsid w:val="004967D9"/>
    <w:rsid w:val="004E309B"/>
    <w:rsid w:val="004F2D37"/>
    <w:rsid w:val="00500244"/>
    <w:rsid w:val="00522FBC"/>
    <w:rsid w:val="0056440C"/>
    <w:rsid w:val="0058068B"/>
    <w:rsid w:val="005D70CC"/>
    <w:rsid w:val="005E1832"/>
    <w:rsid w:val="006A4797"/>
    <w:rsid w:val="006D6E44"/>
    <w:rsid w:val="00743F72"/>
    <w:rsid w:val="0075714E"/>
    <w:rsid w:val="007F0D7D"/>
    <w:rsid w:val="007F4761"/>
    <w:rsid w:val="008455A2"/>
    <w:rsid w:val="00870045"/>
    <w:rsid w:val="00877995"/>
    <w:rsid w:val="008854C7"/>
    <w:rsid w:val="008B3275"/>
    <w:rsid w:val="009412ED"/>
    <w:rsid w:val="00954793"/>
    <w:rsid w:val="009957CE"/>
    <w:rsid w:val="00A1741A"/>
    <w:rsid w:val="00A233BF"/>
    <w:rsid w:val="00A84DA4"/>
    <w:rsid w:val="00A91B42"/>
    <w:rsid w:val="00AA1775"/>
    <w:rsid w:val="00AF2D78"/>
    <w:rsid w:val="00B12F4B"/>
    <w:rsid w:val="00B32893"/>
    <w:rsid w:val="00B64029"/>
    <w:rsid w:val="00B672E1"/>
    <w:rsid w:val="00BF323C"/>
    <w:rsid w:val="00C4234F"/>
    <w:rsid w:val="00C672EC"/>
    <w:rsid w:val="00C73DA2"/>
    <w:rsid w:val="00CC20F6"/>
    <w:rsid w:val="00D029AE"/>
    <w:rsid w:val="00D171D5"/>
    <w:rsid w:val="00D30669"/>
    <w:rsid w:val="00D85527"/>
    <w:rsid w:val="00DE00B8"/>
    <w:rsid w:val="00E21E5B"/>
    <w:rsid w:val="00ED5E20"/>
    <w:rsid w:val="00EF2AFC"/>
    <w:rsid w:val="00F7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A0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1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1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1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1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17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17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17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17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1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1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17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17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17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17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17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17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17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1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1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1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17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17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17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1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17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1775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1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1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1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1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17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17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17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17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1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1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17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17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17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17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17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17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17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1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1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1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17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17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17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1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17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17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Łukawski</dc:creator>
  <cp:lastModifiedBy>operator</cp:lastModifiedBy>
  <cp:revision>7</cp:revision>
  <dcterms:created xsi:type="dcterms:W3CDTF">2025-10-29T07:19:00Z</dcterms:created>
  <dcterms:modified xsi:type="dcterms:W3CDTF">2025-10-29T07:35:00Z</dcterms:modified>
</cp:coreProperties>
</file>